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762C57" w14:textId="51BC01E1" w:rsidR="00972195" w:rsidRPr="001C51EE" w:rsidRDefault="00972195" w:rsidP="004264AD">
      <w:pPr>
        <w:pStyle w:val="NoSpacing"/>
        <w:rPr>
          <w:rFonts w:asciiTheme="majorHAnsi" w:hAnsiTheme="majorHAnsi" w:cs="Arial"/>
          <w:sz w:val="24"/>
          <w:szCs w:val="24"/>
          <w:shd w:val="clear" w:color="auto" w:fill="FFFF00"/>
        </w:rPr>
      </w:pPr>
    </w:p>
    <w:p w14:paraId="61FCED65" w14:textId="66AA8E3F" w:rsidR="00972195" w:rsidRPr="001C51EE" w:rsidRDefault="00972195" w:rsidP="004264AD">
      <w:pPr>
        <w:pStyle w:val="NoSpacing"/>
        <w:rPr>
          <w:rFonts w:asciiTheme="majorHAnsi" w:hAnsiTheme="majorHAnsi" w:cs="Arial"/>
          <w:sz w:val="24"/>
          <w:szCs w:val="24"/>
          <w:shd w:val="clear" w:color="auto" w:fill="FFFF00"/>
        </w:rPr>
      </w:pPr>
    </w:p>
    <w:p w14:paraId="398FF027" w14:textId="77777777" w:rsidR="00972195" w:rsidRPr="001C51EE" w:rsidRDefault="00972195" w:rsidP="004264AD">
      <w:pPr>
        <w:pStyle w:val="NoSpacing"/>
        <w:rPr>
          <w:rFonts w:asciiTheme="majorHAnsi" w:hAnsiTheme="majorHAnsi" w:cs="Arial"/>
          <w:sz w:val="24"/>
          <w:szCs w:val="24"/>
          <w:shd w:val="clear" w:color="auto" w:fill="FFFF00"/>
        </w:rPr>
      </w:pPr>
    </w:p>
    <w:p w14:paraId="51AA116B" w14:textId="19E5603C" w:rsidR="004A4E74" w:rsidRPr="001C51EE" w:rsidRDefault="002A3C0C" w:rsidP="00972195">
      <w:pPr>
        <w:rPr>
          <w:rFonts w:asciiTheme="majorHAnsi" w:hAnsiTheme="majorHAnsi"/>
          <w:shd w:val="clear" w:color="auto" w:fill="FFFF00"/>
        </w:rPr>
      </w:pPr>
      <w:r w:rsidRPr="001C51EE">
        <w:rPr>
          <w:rFonts w:asciiTheme="majorHAnsi" w:hAnsiTheme="majorHAnsi"/>
          <w:shd w:val="clear" w:color="auto" w:fill="FFFF00"/>
        </w:rPr>
        <w:t>Forest Management Plans are developed to help protect and restore California’s resources and forested watersheds.  The Feather River watershed is a critical watershed within the Sacramento River Basin and significant investments have and are being made to restore the area.</w:t>
      </w:r>
      <w:r w:rsidR="004F74F0" w:rsidRPr="001C51EE">
        <w:rPr>
          <w:rFonts w:asciiTheme="majorHAnsi" w:hAnsiTheme="majorHAnsi"/>
          <w:shd w:val="clear" w:color="auto" w:fill="FFFF00"/>
        </w:rPr>
        <w:t xml:space="preserve"> </w:t>
      </w:r>
      <w:r w:rsidR="004264AD" w:rsidRPr="001C51EE">
        <w:rPr>
          <w:rFonts w:asciiTheme="majorHAnsi" w:hAnsiTheme="majorHAnsi"/>
          <w:shd w:val="clear" w:color="auto" w:fill="FFFF00"/>
        </w:rPr>
        <w:t xml:space="preserve">These investments however are not significant enough to reach the scale needed to improve forest health in the Feather River Watershed to safe levels.   Consequently, local Butte county stakeholders (BCFSC, CWPP, XX, XX) and the </w:t>
      </w:r>
      <w:r w:rsidR="00972195" w:rsidRPr="001C51EE">
        <w:rPr>
          <w:rFonts w:asciiTheme="majorHAnsi" w:hAnsiTheme="majorHAnsi"/>
          <w:shd w:val="clear" w:color="auto" w:fill="FFFF00"/>
        </w:rPr>
        <w:t xml:space="preserve">SRWP have joined together to work closely with the </w:t>
      </w:r>
      <w:proofErr w:type="spellStart"/>
      <w:r w:rsidR="00972195" w:rsidRPr="001C51EE">
        <w:rPr>
          <w:rFonts w:asciiTheme="majorHAnsi" w:hAnsiTheme="majorHAnsi"/>
          <w:shd w:val="clear" w:color="auto" w:fill="FFFF00"/>
        </w:rPr>
        <w:t>Forbestown</w:t>
      </w:r>
      <w:proofErr w:type="spellEnd"/>
      <w:r w:rsidR="00972195" w:rsidRPr="001C51EE">
        <w:rPr>
          <w:rFonts w:asciiTheme="majorHAnsi" w:hAnsiTheme="majorHAnsi"/>
          <w:shd w:val="clear" w:color="auto" w:fill="FFFF00"/>
        </w:rPr>
        <w:t xml:space="preserve"> </w:t>
      </w:r>
      <w:r w:rsidR="004264AD" w:rsidRPr="001C51EE">
        <w:rPr>
          <w:rFonts w:asciiTheme="majorHAnsi" w:hAnsiTheme="majorHAnsi"/>
          <w:shd w:val="clear" w:color="auto" w:fill="FFFF00"/>
        </w:rPr>
        <w:t>forest restoration project to create a digital forest health management plan and tool that can be used by stakeholder groups, planner</w:t>
      </w:r>
      <w:r w:rsidR="00972195" w:rsidRPr="001C51EE">
        <w:rPr>
          <w:rFonts w:asciiTheme="majorHAnsi" w:hAnsiTheme="majorHAnsi"/>
          <w:shd w:val="clear" w:color="auto" w:fill="FFFF00"/>
        </w:rPr>
        <w:t>s</w:t>
      </w:r>
      <w:r w:rsidR="004264AD" w:rsidRPr="001C51EE">
        <w:rPr>
          <w:rFonts w:asciiTheme="majorHAnsi" w:hAnsiTheme="majorHAnsi"/>
          <w:shd w:val="clear" w:color="auto" w:fill="FFFF00"/>
        </w:rPr>
        <w:t xml:space="preserve"> and projects throughout the watershed.  Building on the </w:t>
      </w:r>
      <w:proofErr w:type="spellStart"/>
      <w:r w:rsidR="004264AD" w:rsidRPr="001C51EE">
        <w:rPr>
          <w:rFonts w:asciiTheme="majorHAnsi" w:hAnsiTheme="majorHAnsi"/>
          <w:shd w:val="clear" w:color="auto" w:fill="FFFF00"/>
        </w:rPr>
        <w:t>Forebestown</w:t>
      </w:r>
      <w:proofErr w:type="spellEnd"/>
      <w:r w:rsidR="00972195" w:rsidRPr="001C51EE">
        <w:rPr>
          <w:rFonts w:asciiTheme="majorHAnsi" w:hAnsiTheme="majorHAnsi"/>
          <w:shd w:val="clear" w:color="auto" w:fill="FFFF00"/>
        </w:rPr>
        <w:t xml:space="preserve"> planning and evaluation process</w:t>
      </w:r>
      <w:r w:rsidR="004264AD" w:rsidRPr="001C51EE">
        <w:rPr>
          <w:rFonts w:asciiTheme="majorHAnsi" w:hAnsiTheme="majorHAnsi"/>
          <w:shd w:val="clear" w:color="auto" w:fill="FFFF00"/>
        </w:rPr>
        <w:t xml:space="preserve">, the </w:t>
      </w:r>
      <w:r w:rsidR="004A4E74" w:rsidRPr="001C51EE">
        <w:rPr>
          <w:rFonts w:asciiTheme="majorHAnsi" w:hAnsiTheme="majorHAnsi"/>
          <w:shd w:val="clear" w:color="auto" w:fill="FFFF00"/>
        </w:rPr>
        <w:t>SRWP</w:t>
      </w:r>
      <w:r w:rsidR="004264AD" w:rsidRPr="001C51EE">
        <w:rPr>
          <w:rFonts w:asciiTheme="majorHAnsi" w:hAnsiTheme="majorHAnsi"/>
          <w:shd w:val="clear" w:color="auto" w:fill="FFFF00"/>
        </w:rPr>
        <w:t xml:space="preserve"> data program</w:t>
      </w:r>
      <w:r w:rsidR="004A4E74" w:rsidRPr="001C51EE">
        <w:rPr>
          <w:rFonts w:asciiTheme="majorHAnsi" w:hAnsiTheme="majorHAnsi"/>
          <w:shd w:val="clear" w:color="auto" w:fill="FFFF00"/>
        </w:rPr>
        <w:t xml:space="preserve"> will work with local resource managers and regional stakeholders to aggregate and centralize data collection</w:t>
      </w:r>
      <w:r w:rsidR="004264AD" w:rsidRPr="001C51EE">
        <w:rPr>
          <w:rFonts w:asciiTheme="majorHAnsi" w:hAnsiTheme="majorHAnsi"/>
          <w:shd w:val="clear" w:color="auto" w:fill="FFFF00"/>
        </w:rPr>
        <w:t xml:space="preserve">; organize and </w:t>
      </w:r>
      <w:r w:rsidR="004A4E74" w:rsidRPr="001C51EE">
        <w:rPr>
          <w:rFonts w:asciiTheme="majorHAnsi" w:hAnsiTheme="majorHAnsi"/>
          <w:shd w:val="clear" w:color="auto" w:fill="FFFF00"/>
        </w:rPr>
        <w:t xml:space="preserve">analyze data and make data and information available for collaborative planning activity.  This process will provide stakeholders with a platform to develop goals, assess current and future conditions, produce sustainable management plans for forest properties, and establish a tool that can be used throughout the watershed to streamline the planning process and increase the pace and scale of watershed restoration. </w:t>
      </w:r>
      <w:r w:rsidR="004A4E74" w:rsidRPr="001C51EE">
        <w:rPr>
          <w:rFonts w:asciiTheme="majorHAnsi" w:hAnsiTheme="majorHAnsi"/>
        </w:rPr>
        <w:t xml:space="preserve">  </w:t>
      </w:r>
    </w:p>
    <w:p w14:paraId="046B2358" w14:textId="77777777" w:rsidR="002A3C0C" w:rsidRPr="001C51EE" w:rsidRDefault="002A3C0C" w:rsidP="004A4E74">
      <w:pPr>
        <w:spacing w:line="100" w:lineRule="atLeast"/>
        <w:rPr>
          <w:rFonts w:asciiTheme="majorHAnsi" w:hAnsiTheme="majorHAnsi" w:cs="Arial"/>
        </w:rPr>
      </w:pPr>
    </w:p>
    <w:p w14:paraId="1D37A8E8" w14:textId="33C005F3" w:rsidR="004A4E74" w:rsidRDefault="004A4E74" w:rsidP="004A4E74">
      <w:pPr>
        <w:spacing w:line="100" w:lineRule="atLeast"/>
        <w:rPr>
          <w:rFonts w:asciiTheme="majorHAnsi" w:hAnsiTheme="majorHAnsi" w:cs="Arial"/>
        </w:rPr>
      </w:pPr>
      <w:r w:rsidRPr="001C51EE">
        <w:rPr>
          <w:rFonts w:asciiTheme="majorHAnsi" w:hAnsiTheme="majorHAnsi" w:cs="Arial"/>
        </w:rPr>
        <w:t>Developing comprehensive data management practices</w:t>
      </w:r>
      <w:r w:rsidR="004264AD" w:rsidRPr="001C51EE">
        <w:rPr>
          <w:rFonts w:asciiTheme="majorHAnsi" w:hAnsiTheme="majorHAnsi" w:cs="Arial"/>
        </w:rPr>
        <w:t>, making a data plan</w:t>
      </w:r>
      <w:r w:rsidRPr="001C51EE">
        <w:rPr>
          <w:rFonts w:asciiTheme="majorHAnsi" w:hAnsiTheme="majorHAnsi" w:cs="Arial"/>
        </w:rPr>
        <w:t xml:space="preserve"> and sharing them with regional stakeholders is a key aspect of this project. </w:t>
      </w:r>
      <w:r w:rsidR="00972195" w:rsidRPr="001C51EE">
        <w:rPr>
          <w:rFonts w:asciiTheme="majorHAnsi" w:hAnsiTheme="majorHAnsi" w:cs="Arial"/>
        </w:rPr>
        <w:t xml:space="preserve">Currently stakeholders work in silos and often times without current data.  </w:t>
      </w:r>
      <w:bookmarkStart w:id="0" w:name="_GoBack"/>
      <w:r w:rsidR="00972195" w:rsidRPr="001C51EE">
        <w:rPr>
          <w:rFonts w:asciiTheme="majorHAnsi" w:hAnsiTheme="majorHAnsi" w:cs="Arial"/>
        </w:rPr>
        <w:t xml:space="preserve">This project will provide data access in several ways:  web based (for viewing and interaction), downloadable GIS files and web services.  The data will cover both the planning area details as well as at a watershed scale.  This landscape scale (expanded view) will </w:t>
      </w:r>
      <w:r w:rsidR="001C51EE">
        <w:rPr>
          <w:rFonts w:asciiTheme="majorHAnsi" w:hAnsiTheme="majorHAnsi" w:cs="Arial"/>
        </w:rPr>
        <w:t>provide planning teams visualization tools to prioritize projects, access</w:t>
      </w:r>
      <w:r w:rsidR="00972195" w:rsidRPr="001C51EE">
        <w:rPr>
          <w:rFonts w:asciiTheme="majorHAnsi" w:hAnsiTheme="majorHAnsi" w:cs="Arial"/>
        </w:rPr>
        <w:t xml:space="preserve"> impacts of </w:t>
      </w:r>
      <w:r w:rsidR="001C51EE">
        <w:rPr>
          <w:rFonts w:asciiTheme="majorHAnsi" w:hAnsiTheme="majorHAnsi" w:cs="Arial"/>
        </w:rPr>
        <w:t>projects i</w:t>
      </w:r>
      <w:r w:rsidR="00972195" w:rsidRPr="001C51EE">
        <w:rPr>
          <w:rFonts w:asciiTheme="majorHAnsi" w:hAnsiTheme="majorHAnsi" w:cs="Arial"/>
        </w:rPr>
        <w:t xml:space="preserve">n the watershed or find ways to increase project impact.  </w:t>
      </w:r>
    </w:p>
    <w:bookmarkEnd w:id="0"/>
    <w:p w14:paraId="13EADA29" w14:textId="77777777" w:rsidR="001C51EE" w:rsidRPr="001C51EE" w:rsidRDefault="001C51EE" w:rsidP="004A4E74">
      <w:pPr>
        <w:spacing w:line="100" w:lineRule="atLeast"/>
        <w:rPr>
          <w:rFonts w:asciiTheme="majorHAnsi" w:hAnsiTheme="majorHAnsi" w:cs="Arial"/>
        </w:rPr>
      </w:pPr>
    </w:p>
    <w:p w14:paraId="4766E3C8" w14:textId="77777777" w:rsidR="00972195" w:rsidRPr="001C51EE" w:rsidRDefault="00972195" w:rsidP="00972195">
      <w:pPr>
        <w:spacing w:line="100" w:lineRule="atLeast"/>
        <w:rPr>
          <w:rFonts w:asciiTheme="majorHAnsi" w:hAnsiTheme="majorHAnsi" w:cs="Arial"/>
        </w:rPr>
      </w:pPr>
      <w:r w:rsidRPr="001C51EE">
        <w:rPr>
          <w:rFonts w:asciiTheme="majorHAnsi" w:hAnsiTheme="majorHAnsi" w:cs="Arial"/>
        </w:rPr>
        <w:t>Another key element in the process of prioritizing projects for landscape-level planning is gathering information from stakeholders not available as datasets or GIS and ground-truthing geospatial analysis.  Gathering input from residents and scientific experts can be achieved through the Planning Tool by allowing an online comment feed for evaluating planning documents.  In addition, the Planning Tool would create the ability to draw on top of maps to make corrections, leave comments on maps and have ongoing discussions connected to documents and other assets.  This would create a virtual, web-based opportunity for gathering information and input from locals, experts and stakeholders without having to meet in person.</w:t>
      </w:r>
    </w:p>
    <w:p w14:paraId="513D441A" w14:textId="77777777" w:rsidR="00972195" w:rsidRPr="001C51EE" w:rsidRDefault="00972195" w:rsidP="00972195">
      <w:pPr>
        <w:rPr>
          <w:rFonts w:asciiTheme="majorHAnsi" w:hAnsiTheme="majorHAnsi" w:cs="Arial"/>
        </w:rPr>
      </w:pPr>
      <w:r w:rsidRPr="001C51EE">
        <w:rPr>
          <w:rFonts w:asciiTheme="majorHAnsi" w:hAnsiTheme="majorHAnsi" w:cs="Arial"/>
        </w:rPr>
        <w:t xml:space="preserve">There is an extensive amount of GIS data, databases and sensor data necessary for this type of interactive plan.  Much of the GIS data needed to form management decisions on a landscape scale should be </w:t>
      </w:r>
      <w:proofErr w:type="spellStart"/>
      <w:r w:rsidRPr="001C51EE">
        <w:rPr>
          <w:rFonts w:asciiTheme="majorHAnsi" w:hAnsiTheme="majorHAnsi" w:cs="Arial"/>
        </w:rPr>
        <w:t>geoprocessed</w:t>
      </w:r>
      <w:proofErr w:type="spellEnd"/>
      <w:r w:rsidRPr="001C51EE">
        <w:rPr>
          <w:rFonts w:asciiTheme="majorHAnsi" w:hAnsiTheme="majorHAnsi" w:cs="Arial"/>
        </w:rPr>
        <w:t xml:space="preserve"> (mathematical calculations performed on data) prior to web publication.  Layers will need to be combined into objective function weighted </w:t>
      </w:r>
      <w:proofErr w:type="spellStart"/>
      <w:r w:rsidRPr="001C51EE">
        <w:rPr>
          <w:rFonts w:asciiTheme="majorHAnsi" w:hAnsiTheme="majorHAnsi" w:cs="Arial"/>
        </w:rPr>
        <w:t>rasters</w:t>
      </w:r>
      <w:proofErr w:type="spellEnd"/>
      <w:r w:rsidRPr="001C51EE">
        <w:rPr>
          <w:rFonts w:asciiTheme="majorHAnsi" w:hAnsiTheme="majorHAnsi" w:cs="Arial"/>
        </w:rPr>
        <w:t xml:space="preserve"> to identify priority areas (is this already done for </w:t>
      </w:r>
      <w:proofErr w:type="spellStart"/>
      <w:r w:rsidRPr="001C51EE">
        <w:rPr>
          <w:rFonts w:asciiTheme="majorHAnsi" w:hAnsiTheme="majorHAnsi" w:cs="Arial"/>
        </w:rPr>
        <w:t>forbestown</w:t>
      </w:r>
      <w:proofErr w:type="spellEnd"/>
      <w:r w:rsidRPr="001C51EE">
        <w:rPr>
          <w:rFonts w:asciiTheme="majorHAnsi" w:hAnsiTheme="majorHAnsi" w:cs="Arial"/>
        </w:rPr>
        <w:t xml:space="preserve"> because they have identified this already?).  Geoprocessing tasks include creating weighted </w:t>
      </w:r>
      <w:proofErr w:type="spellStart"/>
      <w:r w:rsidRPr="001C51EE">
        <w:rPr>
          <w:rFonts w:asciiTheme="majorHAnsi" w:hAnsiTheme="majorHAnsi" w:cs="Arial"/>
        </w:rPr>
        <w:t>rasters</w:t>
      </w:r>
      <w:proofErr w:type="spellEnd"/>
      <w:r w:rsidRPr="001C51EE">
        <w:rPr>
          <w:rFonts w:asciiTheme="majorHAnsi" w:hAnsiTheme="majorHAnsi" w:cs="Arial"/>
        </w:rPr>
        <w:t xml:space="preserve"> from a combination of environmental data layers such as vegetation, fire history, fuel loads.  The Planning tool would include an extensive GIS library, map viewer, and layer functions such as clipping, drawing buffers, selecting features, and the ability to consume and display modeled data.   With the Planning Tool, datasets </w:t>
      </w:r>
      <w:r w:rsidRPr="001C51EE">
        <w:rPr>
          <w:rFonts w:asciiTheme="majorHAnsi" w:hAnsiTheme="majorHAnsi" w:cs="Arial"/>
        </w:rPr>
        <w:lastRenderedPageBreak/>
        <w:t xml:space="preserve">could be spatially displayed and modeled for changes over time.   One of the key elements to landscape-level plans is identifying high value resources and assets (HVRA).  Stakeholders can add the location of an HVRA to an existing map using the Planning Tool.  The GIS catalog and map tools can ingest a diverse range of datasets including shapefiles, aerial imagery </w:t>
      </w:r>
      <w:proofErr w:type="spellStart"/>
      <w:r w:rsidRPr="001C51EE">
        <w:rPr>
          <w:rFonts w:asciiTheme="majorHAnsi" w:hAnsiTheme="majorHAnsi" w:cs="Arial"/>
        </w:rPr>
        <w:t>rasters</w:t>
      </w:r>
      <w:proofErr w:type="spellEnd"/>
      <w:r w:rsidRPr="001C51EE">
        <w:rPr>
          <w:rFonts w:asciiTheme="majorHAnsi" w:hAnsiTheme="majorHAnsi" w:cs="Arial"/>
        </w:rPr>
        <w:t xml:space="preserve">, ArcGIS feature and map services, other external web mapping and web feature services.  Existing services connected to the SRW Data Portal include: CA Water Board, US Fish and Wildlife Service Fish Monitoring and Wetlands data sets, USGS National Hydrography Dataset and Mineral Resource Data System, </w:t>
      </w:r>
      <w:proofErr w:type="spellStart"/>
      <w:r w:rsidRPr="001C51EE">
        <w:rPr>
          <w:rFonts w:asciiTheme="majorHAnsi" w:hAnsiTheme="majorHAnsi" w:cs="Arial"/>
        </w:rPr>
        <w:t>CalFire</w:t>
      </w:r>
      <w:proofErr w:type="spellEnd"/>
      <w:r w:rsidRPr="001C51EE">
        <w:rPr>
          <w:rFonts w:asciiTheme="majorHAnsi" w:hAnsiTheme="majorHAnsi" w:cs="Arial"/>
        </w:rPr>
        <w:t xml:space="preserve"> FRAP, US Forest Service Forest Health and Insect and Disease datasets, NOAA National Weather Service and National Water Information System, TIGER Census data, California Data Exchange Center (CDEC) real-time sensor network, California Environmental Data Exchange Network (CEDEN), California Irrigation Management Information System, and the Sacramento  River Coordinated Monitoring Program. </w:t>
      </w:r>
    </w:p>
    <w:p w14:paraId="34A108F4" w14:textId="77777777" w:rsidR="00972195" w:rsidRPr="001C51EE" w:rsidRDefault="00972195" w:rsidP="00972195">
      <w:pPr>
        <w:rPr>
          <w:rFonts w:asciiTheme="majorHAnsi" w:hAnsiTheme="majorHAnsi" w:cs="Arial"/>
        </w:rPr>
      </w:pPr>
    </w:p>
    <w:p w14:paraId="7D90BC96" w14:textId="77777777" w:rsidR="00972195" w:rsidRPr="001C51EE" w:rsidRDefault="00972195" w:rsidP="00972195">
      <w:pPr>
        <w:spacing w:line="100" w:lineRule="atLeast"/>
        <w:rPr>
          <w:rFonts w:asciiTheme="majorHAnsi" w:hAnsiTheme="majorHAnsi" w:cs="Arial"/>
        </w:rPr>
      </w:pPr>
      <w:r w:rsidRPr="001C51EE">
        <w:rPr>
          <w:rFonts w:asciiTheme="majorHAnsi" w:hAnsiTheme="majorHAnsi" w:cs="Arial"/>
        </w:rPr>
        <w:t xml:space="preserve">Proposed Data for Planning </w:t>
      </w:r>
    </w:p>
    <w:p w14:paraId="366A681F" w14:textId="349FCBDE" w:rsidR="00972195" w:rsidRPr="001C51EE" w:rsidRDefault="00972195" w:rsidP="00972195">
      <w:pPr>
        <w:spacing w:line="100" w:lineRule="atLeast"/>
        <w:rPr>
          <w:rFonts w:asciiTheme="majorHAnsi" w:hAnsiTheme="majorHAnsi" w:cs="Arial"/>
          <w:b/>
          <w:bCs/>
          <w:color w:val="FF3333"/>
        </w:rPr>
      </w:pPr>
      <w:r w:rsidRPr="001C51EE">
        <w:rPr>
          <w:rFonts w:asciiTheme="majorHAnsi" w:hAnsiTheme="majorHAnsi" w:cs="Arial"/>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680"/>
        <w:gridCol w:w="4682"/>
      </w:tblGrid>
      <w:tr w:rsidR="00AD54BF" w14:paraId="66F7D460" w14:textId="77777777" w:rsidTr="00120988">
        <w:tc>
          <w:tcPr>
            <w:tcW w:w="4680" w:type="dxa"/>
            <w:shd w:val="clear" w:color="auto" w:fill="auto"/>
          </w:tcPr>
          <w:p w14:paraId="2B293C76" w14:textId="77777777" w:rsidR="00972195" w:rsidRPr="001C51EE" w:rsidRDefault="00972195" w:rsidP="00120988">
            <w:pPr>
              <w:pStyle w:val="TableContents"/>
              <w:jc w:val="center"/>
              <w:rPr>
                <w:rFonts w:asciiTheme="majorHAnsi" w:hAnsiTheme="majorHAnsi" w:cs="Arial"/>
                <w:b/>
                <w:bCs/>
                <w:color w:val="FF3333"/>
                <w:sz w:val="16"/>
                <w:szCs w:val="16"/>
              </w:rPr>
            </w:pPr>
            <w:r w:rsidRPr="001C51EE">
              <w:rPr>
                <w:rFonts w:asciiTheme="majorHAnsi" w:hAnsiTheme="majorHAnsi" w:cs="Arial"/>
                <w:b/>
                <w:bCs/>
                <w:color w:val="FF3333"/>
                <w:sz w:val="16"/>
                <w:szCs w:val="16"/>
              </w:rPr>
              <w:t>GIS Layer</w:t>
            </w:r>
          </w:p>
        </w:tc>
        <w:tc>
          <w:tcPr>
            <w:tcW w:w="4682" w:type="dxa"/>
            <w:shd w:val="clear" w:color="auto" w:fill="auto"/>
          </w:tcPr>
          <w:p w14:paraId="6801547B" w14:textId="77777777" w:rsidR="00972195" w:rsidRPr="001C51EE" w:rsidRDefault="00972195" w:rsidP="00120988">
            <w:pPr>
              <w:pStyle w:val="TableContents"/>
              <w:jc w:val="center"/>
              <w:rPr>
                <w:rFonts w:asciiTheme="majorHAnsi" w:hAnsiTheme="majorHAnsi" w:cs="Arial"/>
                <w:sz w:val="16"/>
                <w:szCs w:val="16"/>
              </w:rPr>
            </w:pPr>
            <w:r w:rsidRPr="001C51EE">
              <w:rPr>
                <w:rFonts w:asciiTheme="majorHAnsi" w:hAnsiTheme="majorHAnsi" w:cs="Arial"/>
                <w:b/>
                <w:bCs/>
                <w:color w:val="FF3333"/>
                <w:sz w:val="16"/>
                <w:szCs w:val="16"/>
              </w:rPr>
              <w:t>Source</w:t>
            </w:r>
          </w:p>
        </w:tc>
      </w:tr>
      <w:tr w:rsidR="00AD54BF" w14:paraId="7F9D89A4" w14:textId="77777777" w:rsidTr="00120988">
        <w:tc>
          <w:tcPr>
            <w:tcW w:w="4680" w:type="dxa"/>
            <w:shd w:val="clear" w:color="auto" w:fill="auto"/>
          </w:tcPr>
          <w:p w14:paraId="6BA17250" w14:textId="77777777" w:rsidR="00972195" w:rsidRPr="001C51EE" w:rsidRDefault="00972195" w:rsidP="00120988">
            <w:pPr>
              <w:widowControl w:val="0"/>
              <w:spacing w:line="100" w:lineRule="atLeast"/>
              <w:rPr>
                <w:rFonts w:asciiTheme="majorHAnsi" w:hAnsiTheme="majorHAnsi" w:cs="Arial"/>
                <w:color w:val="FF3333"/>
                <w:sz w:val="16"/>
                <w:szCs w:val="16"/>
              </w:rPr>
            </w:pPr>
            <w:r w:rsidRPr="001C51EE">
              <w:rPr>
                <w:rFonts w:asciiTheme="majorHAnsi" w:hAnsiTheme="majorHAnsi" w:cs="Arial"/>
                <w:color w:val="FF3333"/>
                <w:sz w:val="16"/>
                <w:szCs w:val="16"/>
              </w:rPr>
              <w:t xml:space="preserve">Planning Unit Boundaries, Battalion Boundaries, </w:t>
            </w:r>
          </w:p>
        </w:tc>
        <w:tc>
          <w:tcPr>
            <w:tcW w:w="4682" w:type="dxa"/>
            <w:shd w:val="clear" w:color="auto" w:fill="auto"/>
          </w:tcPr>
          <w:p w14:paraId="2BAB5A87" w14:textId="77777777" w:rsidR="00972195" w:rsidRPr="001C51EE" w:rsidRDefault="00972195" w:rsidP="00120988">
            <w:pPr>
              <w:pStyle w:val="TableContents"/>
              <w:rPr>
                <w:rFonts w:asciiTheme="majorHAnsi" w:hAnsiTheme="majorHAnsi" w:cs="Arial"/>
                <w:sz w:val="16"/>
                <w:szCs w:val="16"/>
              </w:rPr>
            </w:pPr>
            <w:proofErr w:type="spellStart"/>
            <w:r w:rsidRPr="001C51EE">
              <w:rPr>
                <w:rFonts w:asciiTheme="majorHAnsi" w:hAnsiTheme="majorHAnsi" w:cs="Arial"/>
                <w:color w:val="FF3333"/>
                <w:sz w:val="16"/>
                <w:szCs w:val="16"/>
              </w:rPr>
              <w:t>CalFire</w:t>
            </w:r>
            <w:proofErr w:type="spellEnd"/>
            <w:r w:rsidRPr="001C51EE">
              <w:rPr>
                <w:rFonts w:asciiTheme="majorHAnsi" w:hAnsiTheme="majorHAnsi" w:cs="Arial"/>
                <w:color w:val="FF3333"/>
                <w:sz w:val="16"/>
                <w:szCs w:val="16"/>
              </w:rPr>
              <w:t xml:space="preserve"> </w:t>
            </w:r>
          </w:p>
        </w:tc>
      </w:tr>
      <w:tr w:rsidR="00AD54BF" w14:paraId="45A0A993" w14:textId="77777777" w:rsidTr="00120988">
        <w:tc>
          <w:tcPr>
            <w:tcW w:w="4680" w:type="dxa"/>
            <w:shd w:val="clear" w:color="auto" w:fill="auto"/>
          </w:tcPr>
          <w:p w14:paraId="4FA263B9" w14:textId="77777777" w:rsidR="00972195" w:rsidRPr="001C51EE" w:rsidRDefault="00972195" w:rsidP="00120988">
            <w:pPr>
              <w:pStyle w:val="TableContents"/>
              <w:rPr>
                <w:rFonts w:asciiTheme="majorHAnsi" w:hAnsiTheme="majorHAnsi" w:cs="Arial"/>
                <w:color w:val="FF3333"/>
                <w:sz w:val="16"/>
                <w:szCs w:val="16"/>
              </w:rPr>
            </w:pPr>
            <w:r w:rsidRPr="001C51EE">
              <w:rPr>
                <w:rFonts w:asciiTheme="majorHAnsi" w:hAnsiTheme="majorHAnsi" w:cs="Arial"/>
                <w:color w:val="FF3333"/>
                <w:sz w:val="16"/>
                <w:szCs w:val="16"/>
              </w:rPr>
              <w:t>Watershed Boundaries, Hydrologic Features</w:t>
            </w:r>
          </w:p>
        </w:tc>
        <w:tc>
          <w:tcPr>
            <w:tcW w:w="4682" w:type="dxa"/>
            <w:shd w:val="clear" w:color="auto" w:fill="auto"/>
          </w:tcPr>
          <w:p w14:paraId="23D8875A" w14:textId="77777777" w:rsidR="00972195" w:rsidRPr="001C51EE" w:rsidRDefault="00972195" w:rsidP="00120988">
            <w:pPr>
              <w:pStyle w:val="TableContents"/>
              <w:rPr>
                <w:rFonts w:asciiTheme="majorHAnsi" w:hAnsiTheme="majorHAnsi" w:cs="Arial"/>
                <w:sz w:val="16"/>
                <w:szCs w:val="16"/>
              </w:rPr>
            </w:pPr>
            <w:r w:rsidRPr="001C51EE">
              <w:rPr>
                <w:rFonts w:asciiTheme="majorHAnsi" w:hAnsiTheme="majorHAnsi" w:cs="Arial"/>
                <w:color w:val="FF3333"/>
                <w:sz w:val="16"/>
                <w:szCs w:val="16"/>
              </w:rPr>
              <w:t>USGS NHD</w:t>
            </w:r>
          </w:p>
        </w:tc>
      </w:tr>
      <w:tr w:rsidR="00AD54BF" w14:paraId="0073C855" w14:textId="77777777" w:rsidTr="00120988">
        <w:tc>
          <w:tcPr>
            <w:tcW w:w="4680" w:type="dxa"/>
            <w:shd w:val="clear" w:color="auto" w:fill="auto"/>
          </w:tcPr>
          <w:p w14:paraId="11D0E83C" w14:textId="77777777" w:rsidR="00972195" w:rsidRPr="001C51EE" w:rsidRDefault="00972195" w:rsidP="00120988">
            <w:pPr>
              <w:pStyle w:val="TableContents"/>
              <w:rPr>
                <w:rFonts w:asciiTheme="majorHAnsi" w:hAnsiTheme="majorHAnsi" w:cs="Arial"/>
                <w:color w:val="FF3333"/>
                <w:sz w:val="16"/>
                <w:szCs w:val="16"/>
              </w:rPr>
            </w:pPr>
            <w:r w:rsidRPr="001C51EE">
              <w:rPr>
                <w:rFonts w:asciiTheme="majorHAnsi" w:hAnsiTheme="majorHAnsi" w:cs="Arial"/>
                <w:color w:val="FF3333"/>
                <w:sz w:val="16"/>
                <w:szCs w:val="16"/>
              </w:rPr>
              <w:t>Land Ownership, Parcel Boundaries</w:t>
            </w:r>
          </w:p>
        </w:tc>
        <w:tc>
          <w:tcPr>
            <w:tcW w:w="4682" w:type="dxa"/>
            <w:shd w:val="clear" w:color="auto" w:fill="auto"/>
          </w:tcPr>
          <w:p w14:paraId="166A068A" w14:textId="77777777" w:rsidR="00972195" w:rsidRPr="001C51EE" w:rsidRDefault="00972195" w:rsidP="00120988">
            <w:pPr>
              <w:pStyle w:val="TableContents"/>
              <w:rPr>
                <w:rFonts w:asciiTheme="majorHAnsi" w:hAnsiTheme="majorHAnsi" w:cs="Arial"/>
                <w:sz w:val="16"/>
                <w:szCs w:val="16"/>
              </w:rPr>
            </w:pPr>
            <w:r w:rsidRPr="001C51EE">
              <w:rPr>
                <w:rFonts w:asciiTheme="majorHAnsi" w:hAnsiTheme="majorHAnsi" w:cs="Arial"/>
                <w:color w:val="FF3333"/>
                <w:sz w:val="16"/>
                <w:szCs w:val="16"/>
              </w:rPr>
              <w:t>Local Assessor, County, Private Landowners, Agencies</w:t>
            </w:r>
          </w:p>
        </w:tc>
      </w:tr>
      <w:tr w:rsidR="00AD54BF" w14:paraId="47A20B91" w14:textId="77777777" w:rsidTr="00120988">
        <w:tc>
          <w:tcPr>
            <w:tcW w:w="4680" w:type="dxa"/>
            <w:shd w:val="clear" w:color="auto" w:fill="auto"/>
          </w:tcPr>
          <w:p w14:paraId="43FB297B" w14:textId="77777777" w:rsidR="00972195" w:rsidRPr="001C51EE" w:rsidRDefault="00972195" w:rsidP="00120988">
            <w:pPr>
              <w:pStyle w:val="TableContents"/>
              <w:rPr>
                <w:rFonts w:asciiTheme="majorHAnsi" w:hAnsiTheme="majorHAnsi" w:cs="Arial"/>
                <w:color w:val="FF3333"/>
                <w:sz w:val="16"/>
                <w:szCs w:val="16"/>
              </w:rPr>
            </w:pPr>
            <w:r w:rsidRPr="001C51EE">
              <w:rPr>
                <w:rFonts w:asciiTheme="majorHAnsi" w:hAnsiTheme="majorHAnsi" w:cs="Arial"/>
                <w:color w:val="FF3333"/>
                <w:sz w:val="16"/>
                <w:szCs w:val="16"/>
              </w:rPr>
              <w:t>Land Use, Land Cover</w:t>
            </w:r>
          </w:p>
        </w:tc>
        <w:tc>
          <w:tcPr>
            <w:tcW w:w="4682" w:type="dxa"/>
            <w:shd w:val="clear" w:color="auto" w:fill="auto"/>
          </w:tcPr>
          <w:p w14:paraId="15733E02" w14:textId="77777777" w:rsidR="00972195" w:rsidRPr="001C51EE" w:rsidRDefault="00972195" w:rsidP="00120988">
            <w:pPr>
              <w:pStyle w:val="TableContents"/>
              <w:rPr>
                <w:rFonts w:asciiTheme="majorHAnsi" w:hAnsiTheme="majorHAnsi" w:cs="Arial"/>
                <w:sz w:val="16"/>
                <w:szCs w:val="16"/>
              </w:rPr>
            </w:pPr>
            <w:r w:rsidRPr="001C51EE">
              <w:rPr>
                <w:rFonts w:asciiTheme="majorHAnsi" w:hAnsiTheme="majorHAnsi" w:cs="Arial"/>
                <w:color w:val="FF3333"/>
                <w:sz w:val="16"/>
                <w:szCs w:val="16"/>
              </w:rPr>
              <w:t>County, Agencies, Local Community</w:t>
            </w:r>
          </w:p>
        </w:tc>
      </w:tr>
      <w:tr w:rsidR="00AD54BF" w14:paraId="2FDF2B28" w14:textId="77777777" w:rsidTr="00120988">
        <w:tc>
          <w:tcPr>
            <w:tcW w:w="4680" w:type="dxa"/>
            <w:shd w:val="clear" w:color="auto" w:fill="auto"/>
          </w:tcPr>
          <w:p w14:paraId="0F5C3909" w14:textId="77777777" w:rsidR="00972195" w:rsidRPr="001C51EE" w:rsidRDefault="00972195" w:rsidP="00120988">
            <w:pPr>
              <w:pStyle w:val="TableContents"/>
              <w:rPr>
                <w:rFonts w:asciiTheme="majorHAnsi" w:hAnsiTheme="majorHAnsi" w:cs="Arial"/>
                <w:color w:val="FF3333"/>
                <w:sz w:val="16"/>
                <w:szCs w:val="16"/>
              </w:rPr>
            </w:pPr>
            <w:r w:rsidRPr="001C51EE">
              <w:rPr>
                <w:rFonts w:asciiTheme="majorHAnsi" w:hAnsiTheme="majorHAnsi" w:cs="Arial"/>
                <w:color w:val="FF3333"/>
                <w:sz w:val="16"/>
                <w:szCs w:val="16"/>
              </w:rPr>
              <w:t>Vegetation Types</w:t>
            </w:r>
          </w:p>
        </w:tc>
        <w:tc>
          <w:tcPr>
            <w:tcW w:w="4682" w:type="dxa"/>
            <w:shd w:val="clear" w:color="auto" w:fill="auto"/>
          </w:tcPr>
          <w:p w14:paraId="6004BBD3" w14:textId="77777777" w:rsidR="00972195" w:rsidRPr="001C51EE" w:rsidRDefault="00972195" w:rsidP="00120988">
            <w:pPr>
              <w:pStyle w:val="TableContents"/>
              <w:rPr>
                <w:rFonts w:asciiTheme="majorHAnsi" w:hAnsiTheme="majorHAnsi" w:cs="Arial"/>
                <w:sz w:val="16"/>
                <w:szCs w:val="16"/>
              </w:rPr>
            </w:pPr>
            <w:r w:rsidRPr="001C51EE">
              <w:rPr>
                <w:rFonts w:asciiTheme="majorHAnsi" w:hAnsiTheme="majorHAnsi" w:cs="Arial"/>
                <w:color w:val="FF3333"/>
                <w:sz w:val="16"/>
                <w:szCs w:val="16"/>
              </w:rPr>
              <w:t xml:space="preserve">USGS Landsat NDVI, USFS </w:t>
            </w:r>
            <w:proofErr w:type="spellStart"/>
            <w:r w:rsidRPr="001C51EE">
              <w:rPr>
                <w:rFonts w:asciiTheme="majorHAnsi" w:hAnsiTheme="majorHAnsi" w:cs="Arial"/>
                <w:color w:val="FF3333"/>
                <w:sz w:val="16"/>
                <w:szCs w:val="16"/>
              </w:rPr>
              <w:t>CalVeg</w:t>
            </w:r>
            <w:proofErr w:type="spellEnd"/>
            <w:r w:rsidRPr="001C51EE">
              <w:rPr>
                <w:rFonts w:asciiTheme="majorHAnsi" w:hAnsiTheme="majorHAnsi" w:cs="Arial"/>
                <w:color w:val="FF3333"/>
                <w:sz w:val="16"/>
                <w:szCs w:val="16"/>
              </w:rPr>
              <w:t>, Ground-truthing surveys</w:t>
            </w:r>
          </w:p>
        </w:tc>
      </w:tr>
      <w:tr w:rsidR="00AD54BF" w14:paraId="2BE13ED7" w14:textId="77777777" w:rsidTr="00120988">
        <w:tc>
          <w:tcPr>
            <w:tcW w:w="4680" w:type="dxa"/>
            <w:shd w:val="clear" w:color="auto" w:fill="auto"/>
          </w:tcPr>
          <w:p w14:paraId="7F1A3DA9" w14:textId="77777777" w:rsidR="00972195" w:rsidRPr="001C51EE" w:rsidRDefault="00972195" w:rsidP="00120988">
            <w:pPr>
              <w:pStyle w:val="TableContents"/>
              <w:rPr>
                <w:rFonts w:asciiTheme="majorHAnsi" w:hAnsiTheme="majorHAnsi" w:cs="Arial"/>
                <w:color w:val="FF3333"/>
                <w:sz w:val="16"/>
                <w:szCs w:val="16"/>
              </w:rPr>
            </w:pPr>
            <w:r w:rsidRPr="001C51EE">
              <w:rPr>
                <w:rFonts w:asciiTheme="majorHAnsi" w:hAnsiTheme="majorHAnsi" w:cs="Arial"/>
                <w:color w:val="FF3333"/>
                <w:sz w:val="16"/>
                <w:szCs w:val="16"/>
              </w:rPr>
              <w:t>Digital Elevation Models, Geology</w:t>
            </w:r>
          </w:p>
        </w:tc>
        <w:tc>
          <w:tcPr>
            <w:tcW w:w="4682" w:type="dxa"/>
            <w:shd w:val="clear" w:color="auto" w:fill="auto"/>
          </w:tcPr>
          <w:p w14:paraId="2CBC6A77" w14:textId="77777777" w:rsidR="00972195" w:rsidRPr="001C51EE" w:rsidRDefault="00972195" w:rsidP="00120988">
            <w:pPr>
              <w:pStyle w:val="TableContents"/>
              <w:rPr>
                <w:rFonts w:asciiTheme="majorHAnsi" w:hAnsiTheme="majorHAnsi" w:cs="Arial"/>
                <w:sz w:val="16"/>
                <w:szCs w:val="16"/>
              </w:rPr>
            </w:pPr>
            <w:r w:rsidRPr="001C51EE">
              <w:rPr>
                <w:rFonts w:asciiTheme="majorHAnsi" w:hAnsiTheme="majorHAnsi" w:cs="Arial"/>
                <w:color w:val="FF3333"/>
                <w:sz w:val="16"/>
                <w:szCs w:val="16"/>
              </w:rPr>
              <w:t>USGS</w:t>
            </w:r>
          </w:p>
        </w:tc>
      </w:tr>
      <w:tr w:rsidR="00AD54BF" w14:paraId="283AD8AE" w14:textId="77777777" w:rsidTr="00120988">
        <w:tc>
          <w:tcPr>
            <w:tcW w:w="4680" w:type="dxa"/>
            <w:shd w:val="clear" w:color="auto" w:fill="auto"/>
          </w:tcPr>
          <w:p w14:paraId="52691C55" w14:textId="77777777" w:rsidR="00972195" w:rsidRPr="001C51EE" w:rsidRDefault="00972195" w:rsidP="00120988">
            <w:pPr>
              <w:pStyle w:val="TableContents"/>
              <w:rPr>
                <w:rFonts w:asciiTheme="majorHAnsi" w:hAnsiTheme="majorHAnsi" w:cs="Arial"/>
                <w:color w:val="FF3333"/>
                <w:sz w:val="16"/>
                <w:szCs w:val="16"/>
              </w:rPr>
            </w:pPr>
            <w:r w:rsidRPr="001C51EE">
              <w:rPr>
                <w:rFonts w:asciiTheme="majorHAnsi" w:hAnsiTheme="majorHAnsi" w:cs="Arial"/>
                <w:color w:val="FF3333"/>
                <w:sz w:val="16"/>
                <w:szCs w:val="16"/>
              </w:rPr>
              <w:t>Fire History, Fire Burn Severity, Fuel Loads</w:t>
            </w:r>
          </w:p>
        </w:tc>
        <w:tc>
          <w:tcPr>
            <w:tcW w:w="4682" w:type="dxa"/>
            <w:shd w:val="clear" w:color="auto" w:fill="auto"/>
          </w:tcPr>
          <w:p w14:paraId="2570CB69" w14:textId="77777777" w:rsidR="00972195" w:rsidRPr="001C51EE" w:rsidRDefault="00972195" w:rsidP="00120988">
            <w:pPr>
              <w:pStyle w:val="TableContents"/>
              <w:rPr>
                <w:rFonts w:asciiTheme="majorHAnsi" w:hAnsiTheme="majorHAnsi" w:cs="Arial"/>
                <w:sz w:val="16"/>
                <w:szCs w:val="16"/>
              </w:rPr>
            </w:pPr>
            <w:proofErr w:type="spellStart"/>
            <w:r w:rsidRPr="001C51EE">
              <w:rPr>
                <w:rFonts w:asciiTheme="majorHAnsi" w:hAnsiTheme="majorHAnsi" w:cs="Arial"/>
                <w:color w:val="FF3333"/>
                <w:sz w:val="16"/>
                <w:szCs w:val="16"/>
              </w:rPr>
              <w:t>CalFire</w:t>
            </w:r>
            <w:proofErr w:type="spellEnd"/>
            <w:r w:rsidRPr="001C51EE">
              <w:rPr>
                <w:rFonts w:asciiTheme="majorHAnsi" w:hAnsiTheme="majorHAnsi" w:cs="Arial"/>
                <w:color w:val="FF3333"/>
                <w:sz w:val="16"/>
                <w:szCs w:val="16"/>
              </w:rPr>
              <w:t>, Fire Safe Councils, USFS, Forester</w:t>
            </w:r>
          </w:p>
        </w:tc>
      </w:tr>
      <w:tr w:rsidR="00AD54BF" w14:paraId="6AF62478" w14:textId="77777777" w:rsidTr="00120988">
        <w:tc>
          <w:tcPr>
            <w:tcW w:w="4680" w:type="dxa"/>
            <w:shd w:val="clear" w:color="auto" w:fill="auto"/>
          </w:tcPr>
          <w:p w14:paraId="524F42A9" w14:textId="77777777" w:rsidR="00972195" w:rsidRPr="001C51EE" w:rsidRDefault="00972195" w:rsidP="00120988">
            <w:pPr>
              <w:pStyle w:val="TableContents"/>
              <w:rPr>
                <w:rFonts w:asciiTheme="majorHAnsi" w:hAnsiTheme="majorHAnsi" w:cs="Arial"/>
                <w:color w:val="FF3333"/>
                <w:sz w:val="16"/>
                <w:szCs w:val="16"/>
              </w:rPr>
            </w:pPr>
            <w:r w:rsidRPr="001C51EE">
              <w:rPr>
                <w:rFonts w:asciiTheme="majorHAnsi" w:hAnsiTheme="majorHAnsi" w:cs="Arial"/>
                <w:color w:val="FF3333"/>
                <w:sz w:val="16"/>
                <w:szCs w:val="16"/>
              </w:rPr>
              <w:t>Critical Habitats</w:t>
            </w:r>
          </w:p>
        </w:tc>
        <w:tc>
          <w:tcPr>
            <w:tcW w:w="4682" w:type="dxa"/>
            <w:shd w:val="clear" w:color="auto" w:fill="auto"/>
          </w:tcPr>
          <w:p w14:paraId="45BD20CA" w14:textId="77777777" w:rsidR="00972195" w:rsidRPr="001C51EE" w:rsidRDefault="00972195" w:rsidP="00120988">
            <w:pPr>
              <w:pStyle w:val="TableContents"/>
              <w:rPr>
                <w:rFonts w:asciiTheme="majorHAnsi" w:hAnsiTheme="majorHAnsi" w:cs="Arial"/>
                <w:sz w:val="16"/>
                <w:szCs w:val="16"/>
              </w:rPr>
            </w:pPr>
            <w:r w:rsidRPr="001C51EE">
              <w:rPr>
                <w:rFonts w:asciiTheme="majorHAnsi" w:hAnsiTheme="majorHAnsi" w:cs="Arial"/>
                <w:color w:val="FF3333"/>
                <w:sz w:val="16"/>
                <w:szCs w:val="16"/>
              </w:rPr>
              <w:t>USFWS, CDFW</w:t>
            </w:r>
          </w:p>
        </w:tc>
      </w:tr>
      <w:tr w:rsidR="00AD54BF" w14:paraId="194F12DE" w14:textId="77777777" w:rsidTr="00120988">
        <w:tc>
          <w:tcPr>
            <w:tcW w:w="4680" w:type="dxa"/>
            <w:shd w:val="clear" w:color="auto" w:fill="auto"/>
          </w:tcPr>
          <w:p w14:paraId="236C1463" w14:textId="77777777" w:rsidR="00972195" w:rsidRPr="001C51EE" w:rsidRDefault="00972195" w:rsidP="00120988">
            <w:pPr>
              <w:pStyle w:val="TableContents"/>
              <w:rPr>
                <w:rFonts w:asciiTheme="majorHAnsi" w:hAnsiTheme="majorHAnsi" w:cs="Arial"/>
                <w:color w:val="FF3333"/>
                <w:sz w:val="16"/>
                <w:szCs w:val="16"/>
              </w:rPr>
            </w:pPr>
            <w:r w:rsidRPr="001C51EE">
              <w:rPr>
                <w:rFonts w:asciiTheme="majorHAnsi" w:hAnsiTheme="majorHAnsi" w:cs="Arial"/>
                <w:color w:val="FF3333"/>
                <w:sz w:val="16"/>
                <w:szCs w:val="16"/>
              </w:rPr>
              <w:t>Resource Locations, Asset Locations, No Treatment Zones, Infrastructure (roads, water sources, power generating facilities), Existing Monitoring Station Locations, Approved CEQA Projects, Project Boundaries</w:t>
            </w:r>
          </w:p>
        </w:tc>
        <w:tc>
          <w:tcPr>
            <w:tcW w:w="4682" w:type="dxa"/>
            <w:shd w:val="clear" w:color="auto" w:fill="auto"/>
          </w:tcPr>
          <w:p w14:paraId="0456EE57" w14:textId="77777777" w:rsidR="00972195" w:rsidRPr="001C51EE" w:rsidRDefault="00972195" w:rsidP="00120988">
            <w:pPr>
              <w:pStyle w:val="TableContents"/>
              <w:rPr>
                <w:rFonts w:asciiTheme="majorHAnsi" w:hAnsiTheme="majorHAnsi" w:cs="Arial"/>
                <w:sz w:val="16"/>
                <w:szCs w:val="16"/>
              </w:rPr>
            </w:pPr>
            <w:r w:rsidRPr="001C51EE">
              <w:rPr>
                <w:rFonts w:asciiTheme="majorHAnsi" w:hAnsiTheme="majorHAnsi" w:cs="Arial"/>
                <w:color w:val="FF3333"/>
                <w:sz w:val="16"/>
                <w:szCs w:val="16"/>
              </w:rPr>
              <w:t>All Stakeholders</w:t>
            </w:r>
          </w:p>
        </w:tc>
      </w:tr>
      <w:tr w:rsidR="00AD54BF" w14:paraId="7B0AD642" w14:textId="77777777" w:rsidTr="00120988">
        <w:tc>
          <w:tcPr>
            <w:tcW w:w="4680" w:type="dxa"/>
            <w:shd w:val="clear" w:color="auto" w:fill="auto"/>
          </w:tcPr>
          <w:p w14:paraId="6AB6DD98" w14:textId="77777777" w:rsidR="00972195" w:rsidRPr="001C51EE" w:rsidRDefault="00972195" w:rsidP="00120988">
            <w:pPr>
              <w:pStyle w:val="TableContents"/>
              <w:rPr>
                <w:rFonts w:asciiTheme="majorHAnsi" w:hAnsiTheme="majorHAnsi" w:cs="Arial"/>
                <w:color w:val="FF3333"/>
                <w:sz w:val="16"/>
                <w:szCs w:val="16"/>
              </w:rPr>
            </w:pPr>
            <w:r w:rsidRPr="001C51EE">
              <w:rPr>
                <w:rFonts w:asciiTheme="majorHAnsi" w:hAnsiTheme="majorHAnsi" w:cs="Arial"/>
                <w:color w:val="FF3333"/>
                <w:sz w:val="16"/>
                <w:szCs w:val="16"/>
              </w:rPr>
              <w:t>Access and Yarding Capability</w:t>
            </w:r>
          </w:p>
        </w:tc>
        <w:tc>
          <w:tcPr>
            <w:tcW w:w="4682" w:type="dxa"/>
            <w:shd w:val="clear" w:color="auto" w:fill="auto"/>
          </w:tcPr>
          <w:p w14:paraId="04600FD3" w14:textId="77777777" w:rsidR="00972195" w:rsidRPr="001C51EE" w:rsidRDefault="00972195" w:rsidP="00120988">
            <w:pPr>
              <w:pStyle w:val="TableContents"/>
              <w:rPr>
                <w:rFonts w:asciiTheme="majorHAnsi" w:hAnsiTheme="majorHAnsi" w:cs="Arial"/>
                <w:sz w:val="16"/>
                <w:szCs w:val="16"/>
              </w:rPr>
            </w:pPr>
            <w:r w:rsidRPr="001C51EE">
              <w:rPr>
                <w:rFonts w:asciiTheme="majorHAnsi" w:hAnsiTheme="majorHAnsi" w:cs="Arial"/>
                <w:color w:val="FF3333"/>
                <w:sz w:val="16"/>
                <w:szCs w:val="16"/>
              </w:rPr>
              <w:t>Timber Landowners, Agencies</w:t>
            </w:r>
          </w:p>
        </w:tc>
      </w:tr>
      <w:tr w:rsidR="00AD54BF" w14:paraId="1E7A47ED" w14:textId="77777777" w:rsidTr="00120988">
        <w:tc>
          <w:tcPr>
            <w:tcW w:w="4680" w:type="dxa"/>
            <w:shd w:val="clear" w:color="auto" w:fill="auto"/>
          </w:tcPr>
          <w:p w14:paraId="1BC1DE8C" w14:textId="77777777" w:rsidR="00972195" w:rsidRPr="001C51EE" w:rsidRDefault="00972195" w:rsidP="00120988">
            <w:pPr>
              <w:pStyle w:val="TableContents"/>
              <w:rPr>
                <w:rFonts w:asciiTheme="majorHAnsi" w:hAnsiTheme="majorHAnsi" w:cs="Arial"/>
                <w:color w:val="FF3333"/>
                <w:sz w:val="16"/>
                <w:szCs w:val="16"/>
              </w:rPr>
            </w:pPr>
            <w:r w:rsidRPr="001C51EE">
              <w:rPr>
                <w:rFonts w:asciiTheme="majorHAnsi" w:hAnsiTheme="majorHAnsi" w:cs="Arial"/>
                <w:color w:val="FF3333"/>
                <w:sz w:val="16"/>
                <w:szCs w:val="16"/>
              </w:rPr>
              <w:t>Board-feet Equivalents of Forest Stands, Canopy Density</w:t>
            </w:r>
          </w:p>
        </w:tc>
        <w:tc>
          <w:tcPr>
            <w:tcW w:w="4682" w:type="dxa"/>
            <w:shd w:val="clear" w:color="auto" w:fill="auto"/>
          </w:tcPr>
          <w:p w14:paraId="77836C29" w14:textId="77777777" w:rsidR="00972195" w:rsidRPr="001C51EE" w:rsidRDefault="00972195" w:rsidP="00120988">
            <w:pPr>
              <w:pStyle w:val="TableContents"/>
              <w:rPr>
                <w:rFonts w:asciiTheme="majorHAnsi" w:hAnsiTheme="majorHAnsi" w:cs="Arial"/>
                <w:sz w:val="16"/>
                <w:szCs w:val="16"/>
              </w:rPr>
            </w:pPr>
            <w:r w:rsidRPr="001C51EE">
              <w:rPr>
                <w:rFonts w:asciiTheme="majorHAnsi" w:hAnsiTheme="majorHAnsi" w:cs="Arial"/>
                <w:color w:val="FF3333"/>
                <w:sz w:val="16"/>
                <w:szCs w:val="16"/>
              </w:rPr>
              <w:t>Forester, Agencies</w:t>
            </w:r>
          </w:p>
        </w:tc>
      </w:tr>
      <w:tr w:rsidR="00AD54BF" w14:paraId="51B36DC5" w14:textId="77777777" w:rsidTr="00120988">
        <w:tc>
          <w:tcPr>
            <w:tcW w:w="4680" w:type="dxa"/>
            <w:shd w:val="clear" w:color="auto" w:fill="auto"/>
          </w:tcPr>
          <w:p w14:paraId="36D6CBA1" w14:textId="77777777" w:rsidR="00972195" w:rsidRPr="001C51EE" w:rsidRDefault="00972195" w:rsidP="00120988">
            <w:pPr>
              <w:pStyle w:val="TableContents"/>
              <w:rPr>
                <w:rFonts w:asciiTheme="majorHAnsi" w:hAnsiTheme="majorHAnsi" w:cs="Arial"/>
                <w:color w:val="FF3333"/>
                <w:sz w:val="16"/>
                <w:szCs w:val="16"/>
              </w:rPr>
            </w:pPr>
            <w:r w:rsidRPr="001C51EE">
              <w:rPr>
                <w:rFonts w:asciiTheme="majorHAnsi" w:hAnsiTheme="majorHAnsi" w:cs="Arial"/>
                <w:color w:val="FF3333"/>
                <w:sz w:val="16"/>
                <w:szCs w:val="16"/>
              </w:rPr>
              <w:t>Meadow Locations</w:t>
            </w:r>
          </w:p>
        </w:tc>
        <w:tc>
          <w:tcPr>
            <w:tcW w:w="4682" w:type="dxa"/>
            <w:shd w:val="clear" w:color="auto" w:fill="auto"/>
          </w:tcPr>
          <w:p w14:paraId="694EB1C2" w14:textId="77777777" w:rsidR="00972195" w:rsidRPr="001C51EE" w:rsidRDefault="00972195" w:rsidP="00120988">
            <w:pPr>
              <w:pStyle w:val="TableContents"/>
              <w:rPr>
                <w:rFonts w:asciiTheme="majorHAnsi" w:hAnsiTheme="majorHAnsi" w:cs="Arial"/>
                <w:sz w:val="16"/>
                <w:szCs w:val="16"/>
              </w:rPr>
            </w:pPr>
            <w:r w:rsidRPr="001C51EE">
              <w:rPr>
                <w:rFonts w:asciiTheme="majorHAnsi" w:hAnsiTheme="majorHAnsi" w:cs="Arial"/>
                <w:color w:val="FF3333"/>
                <w:sz w:val="16"/>
                <w:szCs w:val="16"/>
              </w:rPr>
              <w:t xml:space="preserve">UC Davis Sierra Nevada Meadows Program, USFS, </w:t>
            </w:r>
            <w:proofErr w:type="spellStart"/>
            <w:r w:rsidRPr="001C51EE">
              <w:rPr>
                <w:rFonts w:asciiTheme="majorHAnsi" w:hAnsiTheme="majorHAnsi" w:cs="Arial"/>
                <w:color w:val="FF3333"/>
                <w:sz w:val="16"/>
                <w:szCs w:val="16"/>
              </w:rPr>
              <w:t>CalFire</w:t>
            </w:r>
            <w:proofErr w:type="spellEnd"/>
          </w:p>
        </w:tc>
      </w:tr>
      <w:tr w:rsidR="00AD54BF" w14:paraId="374FF8C9" w14:textId="77777777" w:rsidTr="00120988">
        <w:tc>
          <w:tcPr>
            <w:tcW w:w="4680" w:type="dxa"/>
            <w:shd w:val="clear" w:color="auto" w:fill="auto"/>
          </w:tcPr>
          <w:p w14:paraId="0B5B4CE0" w14:textId="77777777" w:rsidR="00972195" w:rsidRPr="001C51EE" w:rsidRDefault="00972195" w:rsidP="00120988">
            <w:pPr>
              <w:pStyle w:val="TableContents"/>
              <w:rPr>
                <w:rFonts w:asciiTheme="majorHAnsi" w:hAnsiTheme="majorHAnsi" w:cs="Arial"/>
                <w:color w:val="FF3333"/>
                <w:sz w:val="16"/>
                <w:szCs w:val="16"/>
              </w:rPr>
            </w:pPr>
            <w:r w:rsidRPr="001C51EE">
              <w:rPr>
                <w:rFonts w:asciiTheme="majorHAnsi" w:hAnsiTheme="majorHAnsi" w:cs="Arial"/>
                <w:color w:val="FF3333"/>
                <w:sz w:val="16"/>
                <w:szCs w:val="16"/>
              </w:rPr>
              <w:t>Riparian Zones</w:t>
            </w:r>
          </w:p>
        </w:tc>
        <w:tc>
          <w:tcPr>
            <w:tcW w:w="4682" w:type="dxa"/>
            <w:shd w:val="clear" w:color="auto" w:fill="auto"/>
          </w:tcPr>
          <w:p w14:paraId="48A0D5C3" w14:textId="77777777" w:rsidR="00972195" w:rsidRPr="001C51EE" w:rsidRDefault="00972195" w:rsidP="00120988">
            <w:pPr>
              <w:pStyle w:val="TableContents"/>
              <w:rPr>
                <w:rFonts w:asciiTheme="majorHAnsi" w:hAnsiTheme="majorHAnsi" w:cs="Arial"/>
                <w:sz w:val="16"/>
                <w:szCs w:val="16"/>
              </w:rPr>
            </w:pPr>
            <w:r w:rsidRPr="001C51EE">
              <w:rPr>
                <w:rFonts w:asciiTheme="majorHAnsi" w:hAnsiTheme="majorHAnsi" w:cs="Arial"/>
                <w:color w:val="FF3333"/>
                <w:sz w:val="16"/>
                <w:szCs w:val="16"/>
              </w:rPr>
              <w:t>USGS NHD, Agencies</w:t>
            </w:r>
          </w:p>
        </w:tc>
      </w:tr>
      <w:tr w:rsidR="00AD54BF" w14:paraId="59BDE221" w14:textId="77777777" w:rsidTr="00120988">
        <w:tc>
          <w:tcPr>
            <w:tcW w:w="4680" w:type="dxa"/>
            <w:shd w:val="clear" w:color="auto" w:fill="auto"/>
          </w:tcPr>
          <w:p w14:paraId="6616D238" w14:textId="77777777" w:rsidR="00972195" w:rsidRPr="001C51EE" w:rsidRDefault="00972195" w:rsidP="00120988">
            <w:pPr>
              <w:pStyle w:val="TableContents"/>
              <w:rPr>
                <w:rFonts w:asciiTheme="majorHAnsi" w:hAnsiTheme="majorHAnsi" w:cs="Arial"/>
                <w:color w:val="FF3333"/>
                <w:sz w:val="16"/>
                <w:szCs w:val="16"/>
              </w:rPr>
            </w:pPr>
            <w:r w:rsidRPr="001C51EE">
              <w:rPr>
                <w:rFonts w:asciiTheme="majorHAnsi" w:hAnsiTheme="majorHAnsi" w:cs="Arial"/>
                <w:color w:val="FF3333"/>
                <w:sz w:val="16"/>
                <w:szCs w:val="16"/>
              </w:rPr>
              <w:t>Tree Mortality, Historic Vegetation Response to Wildfires</w:t>
            </w:r>
          </w:p>
        </w:tc>
        <w:tc>
          <w:tcPr>
            <w:tcW w:w="4682" w:type="dxa"/>
            <w:shd w:val="clear" w:color="auto" w:fill="auto"/>
          </w:tcPr>
          <w:p w14:paraId="148B91DA" w14:textId="77777777" w:rsidR="00972195" w:rsidRPr="001C51EE" w:rsidRDefault="00972195" w:rsidP="00120988">
            <w:pPr>
              <w:pStyle w:val="TableContents"/>
              <w:rPr>
                <w:rFonts w:asciiTheme="majorHAnsi" w:hAnsiTheme="majorHAnsi" w:cs="Arial"/>
                <w:sz w:val="16"/>
                <w:szCs w:val="16"/>
              </w:rPr>
            </w:pPr>
            <w:r w:rsidRPr="001C51EE">
              <w:rPr>
                <w:rFonts w:asciiTheme="majorHAnsi" w:hAnsiTheme="majorHAnsi" w:cs="Arial"/>
                <w:color w:val="FF3333"/>
                <w:sz w:val="16"/>
                <w:szCs w:val="16"/>
              </w:rPr>
              <w:t xml:space="preserve">USFS, </w:t>
            </w:r>
            <w:proofErr w:type="spellStart"/>
            <w:r w:rsidRPr="001C51EE">
              <w:rPr>
                <w:rFonts w:asciiTheme="majorHAnsi" w:hAnsiTheme="majorHAnsi" w:cs="Arial"/>
                <w:color w:val="FF3333"/>
                <w:sz w:val="16"/>
                <w:szCs w:val="16"/>
              </w:rPr>
              <w:t>CalFire</w:t>
            </w:r>
            <w:proofErr w:type="spellEnd"/>
            <w:r w:rsidRPr="001C51EE">
              <w:rPr>
                <w:rFonts w:asciiTheme="majorHAnsi" w:hAnsiTheme="majorHAnsi" w:cs="Arial"/>
                <w:color w:val="FF3333"/>
                <w:sz w:val="16"/>
                <w:szCs w:val="16"/>
              </w:rPr>
              <w:t>, Local Community, Fire Safe Council</w:t>
            </w:r>
          </w:p>
        </w:tc>
      </w:tr>
      <w:tr w:rsidR="00AD54BF" w14:paraId="5928C283" w14:textId="77777777" w:rsidTr="00120988">
        <w:tc>
          <w:tcPr>
            <w:tcW w:w="4680" w:type="dxa"/>
            <w:shd w:val="clear" w:color="auto" w:fill="auto"/>
          </w:tcPr>
          <w:p w14:paraId="127988AD" w14:textId="77777777" w:rsidR="00972195" w:rsidRPr="001C51EE" w:rsidRDefault="00972195" w:rsidP="00120988">
            <w:pPr>
              <w:pStyle w:val="TableContents"/>
              <w:rPr>
                <w:rFonts w:asciiTheme="majorHAnsi" w:hAnsiTheme="majorHAnsi" w:cs="Arial"/>
                <w:color w:val="FF3333"/>
                <w:sz w:val="16"/>
                <w:szCs w:val="16"/>
              </w:rPr>
            </w:pPr>
            <w:r w:rsidRPr="001C51EE">
              <w:rPr>
                <w:rFonts w:asciiTheme="majorHAnsi" w:hAnsiTheme="majorHAnsi" w:cs="Arial"/>
                <w:color w:val="FF3333"/>
                <w:sz w:val="16"/>
                <w:szCs w:val="16"/>
              </w:rPr>
              <w:t>LANDFIRE layers</w:t>
            </w:r>
          </w:p>
        </w:tc>
        <w:tc>
          <w:tcPr>
            <w:tcW w:w="4682" w:type="dxa"/>
            <w:shd w:val="clear" w:color="auto" w:fill="auto"/>
          </w:tcPr>
          <w:p w14:paraId="5B7D06AC" w14:textId="77777777" w:rsidR="00972195" w:rsidRPr="001C51EE" w:rsidRDefault="00972195" w:rsidP="00120988">
            <w:pPr>
              <w:pStyle w:val="TableContents"/>
              <w:rPr>
                <w:rFonts w:asciiTheme="majorHAnsi" w:hAnsiTheme="majorHAnsi" w:cs="Arial"/>
                <w:sz w:val="16"/>
                <w:szCs w:val="16"/>
              </w:rPr>
            </w:pPr>
            <w:r w:rsidRPr="001C51EE">
              <w:rPr>
                <w:rFonts w:asciiTheme="majorHAnsi" w:hAnsiTheme="majorHAnsi" w:cs="Arial"/>
                <w:color w:val="FF3333"/>
                <w:sz w:val="16"/>
                <w:szCs w:val="16"/>
              </w:rPr>
              <w:t>USFS and US DOI</w:t>
            </w:r>
          </w:p>
        </w:tc>
      </w:tr>
      <w:tr w:rsidR="00AD54BF" w14:paraId="225FE0DB" w14:textId="77777777" w:rsidTr="00120988">
        <w:tc>
          <w:tcPr>
            <w:tcW w:w="4680" w:type="dxa"/>
            <w:shd w:val="clear" w:color="auto" w:fill="auto"/>
          </w:tcPr>
          <w:p w14:paraId="55054372" w14:textId="77777777" w:rsidR="00972195" w:rsidRPr="001C51EE" w:rsidRDefault="00972195" w:rsidP="00120988">
            <w:pPr>
              <w:pStyle w:val="TableContents"/>
              <w:rPr>
                <w:rFonts w:asciiTheme="majorHAnsi" w:hAnsiTheme="majorHAnsi" w:cs="Arial"/>
                <w:color w:val="FF3333"/>
                <w:sz w:val="16"/>
                <w:szCs w:val="16"/>
              </w:rPr>
            </w:pPr>
            <w:r w:rsidRPr="001C51EE">
              <w:rPr>
                <w:rFonts w:asciiTheme="majorHAnsi" w:hAnsiTheme="majorHAnsi" w:cs="Arial"/>
                <w:color w:val="FF3333"/>
                <w:sz w:val="16"/>
                <w:szCs w:val="16"/>
              </w:rPr>
              <w:lastRenderedPageBreak/>
              <w:t>High Sedimentation Locations</w:t>
            </w:r>
          </w:p>
        </w:tc>
        <w:tc>
          <w:tcPr>
            <w:tcW w:w="4682" w:type="dxa"/>
            <w:shd w:val="clear" w:color="auto" w:fill="auto"/>
          </w:tcPr>
          <w:p w14:paraId="45F958C3" w14:textId="77777777" w:rsidR="00972195" w:rsidRPr="001C51EE" w:rsidRDefault="00972195" w:rsidP="00120988">
            <w:pPr>
              <w:pStyle w:val="TableContents"/>
              <w:rPr>
                <w:rFonts w:asciiTheme="majorHAnsi" w:hAnsiTheme="majorHAnsi" w:cs="Arial"/>
                <w:sz w:val="16"/>
                <w:szCs w:val="16"/>
              </w:rPr>
            </w:pPr>
            <w:r w:rsidRPr="001C51EE">
              <w:rPr>
                <w:rFonts w:asciiTheme="majorHAnsi" w:hAnsiTheme="majorHAnsi" w:cs="Arial"/>
                <w:color w:val="FF3333"/>
                <w:sz w:val="16"/>
                <w:szCs w:val="16"/>
              </w:rPr>
              <w:t>Water Board, Local Agencies and Environmental Monitoring Groups</w:t>
            </w:r>
          </w:p>
        </w:tc>
      </w:tr>
      <w:tr w:rsidR="00AD54BF" w14:paraId="21C2DE88" w14:textId="77777777" w:rsidTr="00120988">
        <w:tc>
          <w:tcPr>
            <w:tcW w:w="4680" w:type="dxa"/>
            <w:shd w:val="clear" w:color="auto" w:fill="auto"/>
          </w:tcPr>
          <w:p w14:paraId="64D9DDE7" w14:textId="77777777" w:rsidR="00972195" w:rsidRPr="001C51EE" w:rsidRDefault="00972195" w:rsidP="00120988">
            <w:pPr>
              <w:pStyle w:val="TableContents"/>
              <w:rPr>
                <w:rFonts w:asciiTheme="majorHAnsi" w:hAnsiTheme="majorHAnsi" w:cs="Arial"/>
                <w:color w:val="FF3333"/>
                <w:sz w:val="16"/>
                <w:szCs w:val="16"/>
              </w:rPr>
            </w:pPr>
            <w:r w:rsidRPr="001C51EE">
              <w:rPr>
                <w:rFonts w:asciiTheme="majorHAnsi" w:hAnsiTheme="majorHAnsi" w:cs="Arial"/>
                <w:color w:val="FF3333"/>
                <w:sz w:val="16"/>
                <w:szCs w:val="16"/>
              </w:rPr>
              <w:t>Soil Types</w:t>
            </w:r>
          </w:p>
        </w:tc>
        <w:tc>
          <w:tcPr>
            <w:tcW w:w="4682" w:type="dxa"/>
            <w:shd w:val="clear" w:color="auto" w:fill="auto"/>
          </w:tcPr>
          <w:p w14:paraId="1522C4F5" w14:textId="77777777" w:rsidR="00972195" w:rsidRPr="001C51EE" w:rsidRDefault="00972195" w:rsidP="00120988">
            <w:pPr>
              <w:pStyle w:val="TableContents"/>
              <w:rPr>
                <w:rFonts w:asciiTheme="majorHAnsi" w:hAnsiTheme="majorHAnsi" w:cs="Arial"/>
                <w:sz w:val="16"/>
                <w:szCs w:val="16"/>
              </w:rPr>
            </w:pPr>
            <w:r w:rsidRPr="001C51EE">
              <w:rPr>
                <w:rFonts w:asciiTheme="majorHAnsi" w:hAnsiTheme="majorHAnsi" w:cs="Arial"/>
                <w:color w:val="FF3333"/>
                <w:sz w:val="16"/>
                <w:szCs w:val="16"/>
              </w:rPr>
              <w:t>USDA NRCS</w:t>
            </w:r>
          </w:p>
        </w:tc>
      </w:tr>
      <w:tr w:rsidR="00AD54BF" w14:paraId="61DA78B8" w14:textId="77777777" w:rsidTr="00120988">
        <w:tc>
          <w:tcPr>
            <w:tcW w:w="4680" w:type="dxa"/>
            <w:shd w:val="clear" w:color="auto" w:fill="auto"/>
          </w:tcPr>
          <w:p w14:paraId="50924912" w14:textId="77777777" w:rsidR="00972195" w:rsidRPr="001C51EE" w:rsidRDefault="00972195" w:rsidP="00120988">
            <w:pPr>
              <w:pStyle w:val="TableContents"/>
              <w:rPr>
                <w:rFonts w:asciiTheme="majorHAnsi" w:hAnsiTheme="majorHAnsi" w:cs="Arial"/>
                <w:color w:val="FF3333"/>
                <w:sz w:val="16"/>
                <w:szCs w:val="16"/>
              </w:rPr>
            </w:pPr>
            <w:r w:rsidRPr="001C51EE">
              <w:rPr>
                <w:rFonts w:asciiTheme="majorHAnsi" w:hAnsiTheme="majorHAnsi" w:cs="Arial"/>
                <w:color w:val="FF3333"/>
                <w:sz w:val="16"/>
                <w:szCs w:val="16"/>
              </w:rPr>
              <w:t xml:space="preserve">Real-time Hydrologic and </w:t>
            </w:r>
            <w:proofErr w:type="spellStart"/>
            <w:r w:rsidRPr="001C51EE">
              <w:rPr>
                <w:rFonts w:asciiTheme="majorHAnsi" w:hAnsiTheme="majorHAnsi" w:cs="Arial"/>
                <w:color w:val="FF3333"/>
                <w:sz w:val="16"/>
                <w:szCs w:val="16"/>
              </w:rPr>
              <w:t>Meteorologic</w:t>
            </w:r>
            <w:proofErr w:type="spellEnd"/>
            <w:r w:rsidRPr="001C51EE">
              <w:rPr>
                <w:rFonts w:asciiTheme="majorHAnsi" w:hAnsiTheme="majorHAnsi" w:cs="Arial"/>
                <w:color w:val="FF3333"/>
                <w:sz w:val="16"/>
                <w:szCs w:val="16"/>
              </w:rPr>
              <w:t xml:space="preserve"> Monitoring Stations</w:t>
            </w:r>
          </w:p>
        </w:tc>
        <w:tc>
          <w:tcPr>
            <w:tcW w:w="4682" w:type="dxa"/>
            <w:shd w:val="clear" w:color="auto" w:fill="auto"/>
          </w:tcPr>
          <w:p w14:paraId="170A1AD2" w14:textId="77777777" w:rsidR="00972195" w:rsidRPr="001C51EE" w:rsidRDefault="00972195" w:rsidP="00120988">
            <w:pPr>
              <w:pStyle w:val="TableContents"/>
              <w:rPr>
                <w:rFonts w:asciiTheme="majorHAnsi" w:hAnsiTheme="majorHAnsi" w:cs="Arial"/>
                <w:sz w:val="16"/>
                <w:szCs w:val="16"/>
              </w:rPr>
            </w:pPr>
            <w:r w:rsidRPr="001C51EE">
              <w:rPr>
                <w:rFonts w:asciiTheme="majorHAnsi" w:hAnsiTheme="majorHAnsi" w:cs="Arial"/>
                <w:color w:val="FF3333"/>
                <w:sz w:val="16"/>
                <w:szCs w:val="16"/>
              </w:rPr>
              <w:t>CDEC, NWIS, NOAA</w:t>
            </w:r>
          </w:p>
        </w:tc>
      </w:tr>
      <w:tr w:rsidR="00AD54BF" w14:paraId="22B06036" w14:textId="77777777" w:rsidTr="00120988">
        <w:tc>
          <w:tcPr>
            <w:tcW w:w="4680" w:type="dxa"/>
            <w:shd w:val="clear" w:color="auto" w:fill="auto"/>
          </w:tcPr>
          <w:p w14:paraId="7E97ED41" w14:textId="77777777" w:rsidR="00972195" w:rsidRPr="001C51EE" w:rsidRDefault="00972195" w:rsidP="00120988">
            <w:pPr>
              <w:pStyle w:val="TableContents"/>
              <w:rPr>
                <w:rFonts w:asciiTheme="majorHAnsi" w:hAnsiTheme="majorHAnsi" w:cs="Arial"/>
                <w:color w:val="FF3333"/>
                <w:sz w:val="16"/>
                <w:szCs w:val="16"/>
              </w:rPr>
            </w:pPr>
            <w:r w:rsidRPr="001C51EE">
              <w:rPr>
                <w:rFonts w:asciiTheme="majorHAnsi" w:hAnsiTheme="majorHAnsi" w:cs="Arial"/>
                <w:color w:val="FF3333"/>
                <w:sz w:val="16"/>
                <w:szCs w:val="16"/>
              </w:rPr>
              <w:t>Salmon Runs and Fish Bearing Streams, Species Distribution, Hatchery Locations</w:t>
            </w:r>
          </w:p>
        </w:tc>
        <w:tc>
          <w:tcPr>
            <w:tcW w:w="4682" w:type="dxa"/>
            <w:shd w:val="clear" w:color="auto" w:fill="auto"/>
          </w:tcPr>
          <w:p w14:paraId="2575D41F" w14:textId="77777777" w:rsidR="00972195" w:rsidRPr="001C51EE" w:rsidRDefault="00972195" w:rsidP="00120988">
            <w:pPr>
              <w:pStyle w:val="TableContents"/>
              <w:rPr>
                <w:rFonts w:asciiTheme="majorHAnsi" w:hAnsiTheme="majorHAnsi" w:cs="Arial"/>
                <w:sz w:val="16"/>
                <w:szCs w:val="16"/>
              </w:rPr>
            </w:pPr>
            <w:r w:rsidRPr="001C51EE">
              <w:rPr>
                <w:rFonts w:asciiTheme="majorHAnsi" w:hAnsiTheme="majorHAnsi" w:cs="Arial"/>
                <w:color w:val="FF3333"/>
                <w:sz w:val="16"/>
                <w:szCs w:val="16"/>
              </w:rPr>
              <w:t xml:space="preserve">USFWS, CDFW, Water Board </w:t>
            </w:r>
          </w:p>
        </w:tc>
      </w:tr>
      <w:tr w:rsidR="00AD54BF" w14:paraId="1C4C3BAF" w14:textId="77777777" w:rsidTr="00120988">
        <w:tc>
          <w:tcPr>
            <w:tcW w:w="4680" w:type="dxa"/>
            <w:shd w:val="clear" w:color="auto" w:fill="auto"/>
          </w:tcPr>
          <w:p w14:paraId="17FD7FC8" w14:textId="715CC369" w:rsidR="00972195" w:rsidRPr="001C51EE" w:rsidRDefault="00972195" w:rsidP="00120988">
            <w:pPr>
              <w:pStyle w:val="TableContents"/>
              <w:rPr>
                <w:rFonts w:asciiTheme="majorHAnsi" w:hAnsiTheme="majorHAnsi" w:cs="Arial"/>
                <w:color w:val="FF3333"/>
                <w:sz w:val="16"/>
                <w:szCs w:val="16"/>
              </w:rPr>
            </w:pPr>
            <w:r w:rsidRPr="001C51EE">
              <w:rPr>
                <w:rFonts w:asciiTheme="majorHAnsi" w:hAnsiTheme="majorHAnsi" w:cs="Arial"/>
                <w:color w:val="FF3333"/>
                <w:sz w:val="16"/>
                <w:szCs w:val="16"/>
              </w:rPr>
              <w:t>Water Quality Conditions, Point-source Pollution Locations, Non-point source Pollution Locations, 303d Listed Waterbodies and Streams</w:t>
            </w:r>
          </w:p>
        </w:tc>
        <w:tc>
          <w:tcPr>
            <w:tcW w:w="4682" w:type="dxa"/>
            <w:shd w:val="clear" w:color="auto" w:fill="auto"/>
          </w:tcPr>
          <w:p w14:paraId="731BD845" w14:textId="77777777" w:rsidR="00972195" w:rsidRPr="001C51EE" w:rsidRDefault="00972195" w:rsidP="00120988">
            <w:pPr>
              <w:pStyle w:val="TableContents"/>
              <w:rPr>
                <w:rFonts w:asciiTheme="majorHAnsi" w:hAnsiTheme="majorHAnsi" w:cs="Arial"/>
                <w:sz w:val="16"/>
                <w:szCs w:val="16"/>
              </w:rPr>
            </w:pPr>
            <w:r w:rsidRPr="001C51EE">
              <w:rPr>
                <w:rFonts w:asciiTheme="majorHAnsi" w:hAnsiTheme="majorHAnsi" w:cs="Arial"/>
                <w:color w:val="FF3333"/>
                <w:sz w:val="16"/>
                <w:szCs w:val="16"/>
              </w:rPr>
              <w:t>Water Board, EPA, Watershed Groups</w:t>
            </w:r>
          </w:p>
        </w:tc>
      </w:tr>
    </w:tbl>
    <w:p w14:paraId="0082BF3C" w14:textId="77777777" w:rsidR="00972195" w:rsidRPr="001C51EE" w:rsidRDefault="00972195" w:rsidP="00972195">
      <w:pPr>
        <w:rPr>
          <w:rFonts w:asciiTheme="majorHAnsi" w:hAnsiTheme="majorHAnsi" w:cs="Arial"/>
        </w:rPr>
      </w:pPr>
    </w:p>
    <w:p w14:paraId="7F2FB154" w14:textId="77777777" w:rsidR="004264AD" w:rsidRPr="001C51EE" w:rsidRDefault="004264AD" w:rsidP="004A4E74">
      <w:pPr>
        <w:spacing w:line="100" w:lineRule="atLeast"/>
        <w:rPr>
          <w:rFonts w:asciiTheme="majorHAnsi" w:hAnsiTheme="majorHAnsi" w:cs="Arial"/>
        </w:rPr>
      </w:pPr>
    </w:p>
    <w:p w14:paraId="63B2CF8F" w14:textId="77777777" w:rsidR="004264AD" w:rsidRPr="001C51EE" w:rsidRDefault="004264AD" w:rsidP="004A4E74">
      <w:pPr>
        <w:spacing w:line="100" w:lineRule="atLeast"/>
        <w:rPr>
          <w:rFonts w:asciiTheme="majorHAnsi" w:hAnsiTheme="majorHAnsi" w:cs="Arial"/>
        </w:rPr>
      </w:pPr>
    </w:p>
    <w:p w14:paraId="6BA6CF47" w14:textId="460F9D92" w:rsidR="004A4E74" w:rsidRPr="001C51EE" w:rsidRDefault="00972195" w:rsidP="004A4E74">
      <w:pPr>
        <w:spacing w:line="100" w:lineRule="atLeast"/>
        <w:rPr>
          <w:rFonts w:asciiTheme="majorHAnsi" w:hAnsiTheme="majorHAnsi" w:cs="Arial"/>
        </w:rPr>
      </w:pPr>
      <w:r w:rsidRPr="001C51EE">
        <w:rPr>
          <w:rFonts w:asciiTheme="majorHAnsi" w:hAnsiTheme="majorHAnsi" w:cs="Arial"/>
        </w:rPr>
        <w:t>Ultimately, the</w:t>
      </w:r>
      <w:r w:rsidR="004A4E74" w:rsidRPr="001C51EE">
        <w:rPr>
          <w:rFonts w:asciiTheme="majorHAnsi" w:hAnsiTheme="majorHAnsi" w:cs="Arial"/>
        </w:rPr>
        <w:t xml:space="preserve"> Planning Tool will enhance collaborative engagement, streamline data integration and accessibility, allow for landscape-scale planning, project management and tracking and serves as a repository for public education and outreach. </w:t>
      </w:r>
    </w:p>
    <w:p w14:paraId="796AC71B" w14:textId="77777777" w:rsidR="004A4E74" w:rsidRPr="001C51EE" w:rsidRDefault="004A4E74" w:rsidP="00573808">
      <w:pPr>
        <w:widowControl w:val="0"/>
        <w:autoSpaceDE w:val="0"/>
        <w:autoSpaceDN w:val="0"/>
        <w:adjustRightInd w:val="0"/>
        <w:rPr>
          <w:rFonts w:asciiTheme="majorHAnsi" w:hAnsiTheme="majorHAnsi" w:cs="Arial"/>
        </w:rPr>
      </w:pPr>
    </w:p>
    <w:p w14:paraId="106561CE" w14:textId="47D49011" w:rsidR="004A4E74" w:rsidRPr="001C51EE" w:rsidRDefault="00972195" w:rsidP="00972195">
      <w:pPr>
        <w:widowControl w:val="0"/>
        <w:autoSpaceDE w:val="0"/>
        <w:autoSpaceDN w:val="0"/>
        <w:adjustRightInd w:val="0"/>
        <w:jc w:val="center"/>
        <w:rPr>
          <w:rFonts w:asciiTheme="majorHAnsi" w:hAnsiTheme="majorHAnsi" w:cs="Arial"/>
        </w:rPr>
      </w:pPr>
      <w:r w:rsidRPr="001C51EE">
        <w:rPr>
          <w:rFonts w:asciiTheme="majorHAnsi" w:hAnsiTheme="majorHAnsi" w:cs="Arial"/>
          <w:noProof/>
          <w:lang w:eastAsia="en-US"/>
        </w:rPr>
        <w:drawing>
          <wp:inline distT="0" distB="0" distL="0" distR="0" wp14:anchorId="40A7C334" wp14:editId="648622FF">
            <wp:extent cx="3490670" cy="4517358"/>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est management Plannin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508482" cy="4540409"/>
                    </a:xfrm>
                    <a:prstGeom prst="rect">
                      <a:avLst/>
                    </a:prstGeom>
                  </pic:spPr>
                </pic:pic>
              </a:graphicData>
            </a:graphic>
          </wp:inline>
        </w:drawing>
      </w:r>
    </w:p>
    <w:p w14:paraId="08F97831" w14:textId="3456F517" w:rsidR="00972195" w:rsidRPr="001C51EE" w:rsidRDefault="00972195" w:rsidP="00972195">
      <w:pPr>
        <w:widowControl w:val="0"/>
        <w:autoSpaceDE w:val="0"/>
        <w:autoSpaceDN w:val="0"/>
        <w:adjustRightInd w:val="0"/>
        <w:jc w:val="center"/>
        <w:rPr>
          <w:rFonts w:asciiTheme="majorHAnsi" w:hAnsiTheme="majorHAnsi" w:cs="Arial"/>
          <w:sz w:val="22"/>
          <w:szCs w:val="22"/>
        </w:rPr>
      </w:pPr>
      <w:r w:rsidRPr="001C51EE">
        <w:rPr>
          <w:rFonts w:asciiTheme="majorHAnsi" w:hAnsiTheme="majorHAnsi" w:cs="Arial"/>
          <w:sz w:val="22"/>
          <w:szCs w:val="22"/>
        </w:rPr>
        <w:t>Caption:  This image is currently being edited</w:t>
      </w:r>
    </w:p>
    <w:p w14:paraId="1C65CD37" w14:textId="77777777" w:rsidR="004A4E74" w:rsidRPr="001C51EE" w:rsidRDefault="004A4E74" w:rsidP="00573808">
      <w:pPr>
        <w:widowControl w:val="0"/>
        <w:autoSpaceDE w:val="0"/>
        <w:autoSpaceDN w:val="0"/>
        <w:adjustRightInd w:val="0"/>
        <w:rPr>
          <w:rFonts w:asciiTheme="majorHAnsi" w:hAnsiTheme="majorHAnsi" w:cs="Arial"/>
        </w:rPr>
      </w:pPr>
    </w:p>
    <w:p w14:paraId="087E855C" w14:textId="37E8EA6D" w:rsidR="002E53CD" w:rsidRPr="001C51EE" w:rsidRDefault="002E53CD" w:rsidP="00573808">
      <w:pPr>
        <w:widowControl w:val="0"/>
        <w:autoSpaceDE w:val="0"/>
        <w:autoSpaceDN w:val="0"/>
        <w:adjustRightInd w:val="0"/>
        <w:rPr>
          <w:rFonts w:asciiTheme="majorHAnsi" w:hAnsiTheme="majorHAnsi" w:cs="Arial"/>
        </w:rPr>
      </w:pPr>
      <w:r w:rsidRPr="001C51EE">
        <w:rPr>
          <w:rFonts w:asciiTheme="majorHAnsi" w:hAnsiTheme="majorHAnsi" w:cs="Arial"/>
        </w:rPr>
        <w:t xml:space="preserve">The Forest Management </w:t>
      </w:r>
      <w:r w:rsidR="004A4E74" w:rsidRPr="001C51EE">
        <w:rPr>
          <w:rFonts w:asciiTheme="majorHAnsi" w:hAnsiTheme="majorHAnsi" w:cs="Arial"/>
        </w:rPr>
        <w:t xml:space="preserve">Planning Tool Implementation </w:t>
      </w:r>
      <w:r w:rsidR="00972195" w:rsidRPr="001C51EE">
        <w:rPr>
          <w:rFonts w:asciiTheme="majorHAnsi" w:hAnsiTheme="majorHAnsi" w:cs="Arial"/>
        </w:rPr>
        <w:t>Detail</w:t>
      </w:r>
    </w:p>
    <w:p w14:paraId="707AF3D3" w14:textId="77777777" w:rsidR="00972195" w:rsidRPr="001C51EE" w:rsidRDefault="00972195" w:rsidP="00573808">
      <w:pPr>
        <w:widowControl w:val="0"/>
        <w:autoSpaceDE w:val="0"/>
        <w:autoSpaceDN w:val="0"/>
        <w:adjustRightInd w:val="0"/>
        <w:rPr>
          <w:rFonts w:asciiTheme="majorHAnsi" w:hAnsiTheme="majorHAnsi" w:cs="Arial"/>
        </w:rPr>
      </w:pPr>
    </w:p>
    <w:p w14:paraId="78CECDBF" w14:textId="77777777" w:rsidR="00573808" w:rsidRPr="001C51EE" w:rsidRDefault="000A260C" w:rsidP="00573808">
      <w:pPr>
        <w:pStyle w:val="ListParagraph"/>
        <w:widowControl w:val="0"/>
        <w:numPr>
          <w:ilvl w:val="0"/>
          <w:numId w:val="1"/>
        </w:numPr>
        <w:autoSpaceDE w:val="0"/>
        <w:autoSpaceDN w:val="0"/>
        <w:adjustRightInd w:val="0"/>
        <w:rPr>
          <w:rFonts w:asciiTheme="majorHAnsi" w:eastAsiaTheme="minorHAnsi" w:hAnsiTheme="majorHAnsi" w:cs="Arial"/>
          <w:lang w:eastAsia="en-US"/>
        </w:rPr>
      </w:pPr>
      <w:r w:rsidRPr="001C51EE">
        <w:rPr>
          <w:rFonts w:asciiTheme="majorHAnsi" w:hAnsiTheme="majorHAnsi" w:cs="Arial"/>
        </w:rPr>
        <w:t>D</w:t>
      </w:r>
      <w:r w:rsidR="00172658" w:rsidRPr="001C51EE">
        <w:rPr>
          <w:rFonts w:asciiTheme="majorHAnsi" w:hAnsiTheme="majorHAnsi" w:cs="Arial"/>
        </w:rPr>
        <w:t>ata</w:t>
      </w:r>
      <w:r w:rsidR="00C8335E" w:rsidRPr="001C51EE">
        <w:rPr>
          <w:rFonts w:asciiTheme="majorHAnsi" w:hAnsiTheme="majorHAnsi" w:cs="Arial"/>
        </w:rPr>
        <w:t>base</w:t>
      </w:r>
      <w:r w:rsidR="00172658" w:rsidRPr="001C51EE">
        <w:rPr>
          <w:rFonts w:asciiTheme="majorHAnsi" w:hAnsiTheme="majorHAnsi" w:cs="Arial"/>
        </w:rPr>
        <w:t xml:space="preserve"> aggregation</w:t>
      </w:r>
      <w:r w:rsidR="00C8335E" w:rsidRPr="001C51EE">
        <w:rPr>
          <w:rFonts w:asciiTheme="majorHAnsi" w:hAnsiTheme="majorHAnsi" w:cs="Arial"/>
        </w:rPr>
        <w:t xml:space="preserve">, </w:t>
      </w:r>
      <w:r w:rsidR="00172658" w:rsidRPr="001C51EE">
        <w:rPr>
          <w:rFonts w:asciiTheme="majorHAnsi" w:hAnsiTheme="majorHAnsi" w:cs="Arial"/>
        </w:rPr>
        <w:t>organization</w:t>
      </w:r>
      <w:r w:rsidR="00C8335E" w:rsidRPr="001C51EE">
        <w:rPr>
          <w:rFonts w:asciiTheme="majorHAnsi" w:hAnsiTheme="majorHAnsi" w:cs="Arial"/>
        </w:rPr>
        <w:t xml:space="preserve"> and analysis. </w:t>
      </w:r>
      <w:r w:rsidR="00573808" w:rsidRPr="001C51EE">
        <w:rPr>
          <w:rFonts w:asciiTheme="majorHAnsi" w:eastAsiaTheme="minorHAnsi" w:hAnsiTheme="majorHAnsi" w:cs="Arial"/>
          <w:lang w:eastAsia="en-US"/>
        </w:rPr>
        <w:t>Collect and prepare regional data for Butte County Region and neighboring areas</w:t>
      </w:r>
      <w:r w:rsidRPr="001C51EE">
        <w:rPr>
          <w:rFonts w:asciiTheme="majorHAnsi" w:eastAsiaTheme="minorHAnsi" w:hAnsiTheme="majorHAnsi" w:cs="Arial"/>
          <w:lang w:eastAsia="en-US"/>
        </w:rPr>
        <w:t xml:space="preserve"> for watershed</w:t>
      </w:r>
      <w:r w:rsidR="00573808" w:rsidRPr="001C51EE">
        <w:rPr>
          <w:rFonts w:asciiTheme="majorHAnsi" w:eastAsiaTheme="minorHAnsi" w:hAnsiTheme="majorHAnsi" w:cs="Arial"/>
          <w:lang w:eastAsia="en-US"/>
        </w:rPr>
        <w:t>.  Prepare for web viewing and integration with planning tool. </w:t>
      </w:r>
    </w:p>
    <w:p w14:paraId="30B8027D" w14:textId="77777777" w:rsidR="00172658" w:rsidRPr="001C51EE" w:rsidRDefault="00234586" w:rsidP="000A260C">
      <w:pPr>
        <w:pStyle w:val="ListParagraph"/>
        <w:numPr>
          <w:ilvl w:val="0"/>
          <w:numId w:val="1"/>
        </w:numPr>
        <w:rPr>
          <w:rFonts w:asciiTheme="majorHAnsi" w:hAnsiTheme="majorHAnsi" w:cs="Arial"/>
        </w:rPr>
      </w:pPr>
      <w:r w:rsidRPr="001C51EE">
        <w:rPr>
          <w:rFonts w:asciiTheme="majorHAnsi" w:hAnsiTheme="majorHAnsi" w:cs="Arial"/>
        </w:rPr>
        <w:t>GIS data aggregation</w:t>
      </w:r>
      <w:r w:rsidR="00172658" w:rsidRPr="001C51EE">
        <w:rPr>
          <w:rFonts w:asciiTheme="majorHAnsi" w:hAnsiTheme="majorHAnsi" w:cs="Arial"/>
        </w:rPr>
        <w:t>, styling</w:t>
      </w:r>
      <w:r w:rsidRPr="001C51EE">
        <w:rPr>
          <w:rFonts w:asciiTheme="majorHAnsi" w:hAnsiTheme="majorHAnsi" w:cs="Arial"/>
        </w:rPr>
        <w:t>, pre-processing (analysis)</w:t>
      </w:r>
      <w:r w:rsidR="00172658" w:rsidRPr="001C51EE">
        <w:rPr>
          <w:rFonts w:asciiTheme="majorHAnsi" w:hAnsiTheme="majorHAnsi" w:cs="Arial"/>
        </w:rPr>
        <w:t xml:space="preserve"> and preparation for web-based viewing</w:t>
      </w:r>
      <w:r w:rsidR="00A22AB6" w:rsidRPr="001C51EE">
        <w:rPr>
          <w:rFonts w:asciiTheme="majorHAnsi" w:hAnsiTheme="majorHAnsi" w:cs="Arial"/>
        </w:rPr>
        <w:t xml:space="preserve"> </w:t>
      </w:r>
      <w:r w:rsidR="00A22AB6" w:rsidRPr="001C51EE">
        <w:rPr>
          <w:rFonts w:asciiTheme="majorHAnsi" w:eastAsiaTheme="minorHAnsi" w:hAnsiTheme="majorHAnsi" w:cs="Arial"/>
          <w:lang w:eastAsia="en-US"/>
        </w:rPr>
        <w:t xml:space="preserve">(planning unit boundaries, Battalion boundaries, watershed boundaries, land ownership, parcel boundaries, vegetation types, fire history, critical habitats, fuel loads, resource locations, asset locations, access and yarding capability, no treatment zones, board-feet equivalents of forest stands, canopy cover, meadows, riparian zones, tree mortality, infrastructure (roads, water sources, power), LANDFIRE layers, </w:t>
      </w:r>
      <w:r w:rsidR="000A260C" w:rsidRPr="001C51EE">
        <w:rPr>
          <w:rFonts w:asciiTheme="majorHAnsi" w:eastAsiaTheme="minorHAnsi" w:hAnsiTheme="majorHAnsi" w:cs="Arial"/>
          <w:lang w:eastAsia="en-US"/>
        </w:rPr>
        <w:t xml:space="preserve">fuel loads, historic fire return intervals, critical habitat, distance to roads, HVRA proximity, wildland-urban interface, land accessibility, geology, soils, proximity to riparian areas </w:t>
      </w:r>
      <w:r w:rsidR="00A22AB6" w:rsidRPr="001C51EE">
        <w:rPr>
          <w:rFonts w:asciiTheme="majorHAnsi" w:eastAsiaTheme="minorHAnsi" w:hAnsiTheme="majorHAnsi" w:cs="Arial"/>
          <w:lang w:eastAsia="en-US"/>
        </w:rPr>
        <w:t>historic response to wildfire in an area)</w:t>
      </w:r>
      <w:r w:rsidRPr="001C51EE">
        <w:rPr>
          <w:rFonts w:asciiTheme="majorHAnsi" w:eastAsiaTheme="minorHAnsi" w:hAnsiTheme="majorHAnsi" w:cs="Arial"/>
          <w:lang w:eastAsia="en-US"/>
        </w:rPr>
        <w:t>.</w:t>
      </w:r>
    </w:p>
    <w:p w14:paraId="18A369E6" w14:textId="77777777" w:rsidR="00120988" w:rsidRDefault="000A260C" w:rsidP="00120988">
      <w:pPr>
        <w:pStyle w:val="ListParagraph"/>
        <w:numPr>
          <w:ilvl w:val="0"/>
          <w:numId w:val="1"/>
        </w:numPr>
        <w:rPr>
          <w:rFonts w:asciiTheme="majorHAnsi" w:hAnsiTheme="majorHAnsi" w:cs="Arial"/>
        </w:rPr>
      </w:pPr>
      <w:r w:rsidRPr="001C51EE">
        <w:rPr>
          <w:rFonts w:asciiTheme="majorHAnsi" w:hAnsiTheme="majorHAnsi" w:cs="Arial"/>
        </w:rPr>
        <w:t>Development Data Management Plan for publication to all Butte county (SCFSC, CWPP) stakeholders.  Plan will facilitate and support the addition of new project areas and data associated with new planning areas areas</w:t>
      </w:r>
    </w:p>
    <w:p w14:paraId="390C50B0" w14:textId="03C294F8" w:rsidR="000A260C" w:rsidRPr="00120988" w:rsidRDefault="00172658" w:rsidP="00120988">
      <w:pPr>
        <w:pStyle w:val="ListParagraph"/>
        <w:numPr>
          <w:ilvl w:val="0"/>
          <w:numId w:val="1"/>
        </w:numPr>
        <w:rPr>
          <w:rFonts w:asciiTheme="majorHAnsi" w:hAnsiTheme="majorHAnsi" w:cs="Arial"/>
        </w:rPr>
      </w:pPr>
      <w:r w:rsidRPr="00120988">
        <w:rPr>
          <w:rFonts w:asciiTheme="majorHAnsi" w:hAnsiTheme="majorHAnsi" w:cs="Arial"/>
        </w:rPr>
        <w:t>Preparation of proje</w:t>
      </w:r>
      <w:r w:rsidR="00573808" w:rsidRPr="00120988">
        <w:rPr>
          <w:rFonts w:asciiTheme="majorHAnsi" w:hAnsiTheme="majorHAnsi" w:cs="Arial"/>
        </w:rPr>
        <w:t xml:space="preserve">ct area and local watershed </w:t>
      </w:r>
      <w:r w:rsidR="00120988" w:rsidRPr="00120988">
        <w:rPr>
          <w:rFonts w:asciiTheme="majorHAnsi" w:hAnsiTheme="majorHAnsi" w:cs="Arial"/>
          <w:color w:val="FF0000"/>
        </w:rPr>
        <w:t xml:space="preserve">geo-located </w:t>
      </w:r>
      <w:r w:rsidR="00573808" w:rsidRPr="00120988">
        <w:rPr>
          <w:rFonts w:asciiTheme="majorHAnsi" w:hAnsiTheme="majorHAnsi" w:cs="Arial"/>
        </w:rPr>
        <w:t>documents</w:t>
      </w:r>
      <w:r w:rsidRPr="00120988">
        <w:rPr>
          <w:rFonts w:asciiTheme="majorHAnsi" w:hAnsiTheme="majorHAnsi" w:cs="Arial"/>
        </w:rPr>
        <w:t xml:space="preserve"> </w:t>
      </w:r>
      <w:r w:rsidR="00573808" w:rsidRPr="00120988">
        <w:rPr>
          <w:rFonts w:asciiTheme="majorHAnsi" w:hAnsiTheme="majorHAnsi" w:cs="Arial"/>
        </w:rPr>
        <w:t xml:space="preserve">for adding to clearing house </w:t>
      </w:r>
      <w:r w:rsidR="000A260C" w:rsidRPr="00120988">
        <w:rPr>
          <w:rFonts w:asciiTheme="majorHAnsi" w:hAnsiTheme="majorHAnsi" w:cs="Arial"/>
        </w:rPr>
        <w:t xml:space="preserve">(catalog) for </w:t>
      </w:r>
      <w:r w:rsidRPr="00120988">
        <w:rPr>
          <w:rFonts w:asciiTheme="majorHAnsi" w:hAnsiTheme="majorHAnsi" w:cs="Arial"/>
        </w:rPr>
        <w:t>stakeholders use</w:t>
      </w:r>
      <w:r w:rsidR="00120988" w:rsidRPr="00120988">
        <w:rPr>
          <w:rFonts w:asciiTheme="majorHAnsi" w:hAnsiTheme="majorHAnsi" w:cs="Arial"/>
        </w:rPr>
        <w:t xml:space="preserve">: </w:t>
      </w:r>
      <w:r w:rsidR="00234586" w:rsidRPr="00120988">
        <w:rPr>
          <w:rFonts w:asciiTheme="majorHAnsi" w:eastAsiaTheme="minorHAnsi" w:hAnsiTheme="majorHAnsi" w:cs="Arial"/>
          <w:lang w:eastAsia="en-US"/>
        </w:rPr>
        <w:t xml:space="preserve">projects (completed, current, planned), </w:t>
      </w:r>
      <w:r w:rsidR="00573808" w:rsidRPr="00120988">
        <w:rPr>
          <w:rFonts w:asciiTheme="majorHAnsi" w:eastAsiaTheme="minorHAnsi" w:hAnsiTheme="majorHAnsi" w:cs="Arial"/>
          <w:lang w:eastAsia="en-US"/>
        </w:rPr>
        <w:t xml:space="preserve">CEQA/NEPA project areas and details, </w:t>
      </w:r>
      <w:r w:rsidR="000A260C" w:rsidRPr="00120988">
        <w:rPr>
          <w:rFonts w:asciiTheme="majorHAnsi" w:eastAsiaTheme="minorHAnsi" w:hAnsiTheme="majorHAnsi" w:cs="Arial"/>
          <w:lang w:eastAsia="en-US"/>
        </w:rPr>
        <w:t>forest management plans,</w:t>
      </w:r>
      <w:r w:rsidR="000A260C" w:rsidRPr="00120988">
        <w:rPr>
          <w:rFonts w:asciiTheme="majorHAnsi" w:eastAsiaTheme="minorHAnsi" w:hAnsiTheme="majorHAnsi" w:cs="Arial"/>
          <w:color w:val="FF0000"/>
          <w:lang w:eastAsia="en-US"/>
        </w:rPr>
        <w:t xml:space="preserve"> </w:t>
      </w:r>
      <w:r w:rsidR="00120988" w:rsidRPr="00120988">
        <w:rPr>
          <w:rFonts w:asciiTheme="majorHAnsi" w:eastAsiaTheme="minorHAnsi" w:hAnsiTheme="majorHAnsi" w:cs="Arial"/>
          <w:color w:val="FF0000"/>
          <w:lang w:eastAsia="en-US"/>
        </w:rPr>
        <w:t xml:space="preserve">CWPPs, Local environmental groups' Strategic Plans and Monitoring Work Plans, Watershed Assessments, Federal Land Policy and Management Act, National Forests - Ecological Restoration Implementation Plan, Land and Resource Management Plans, Travel Management Plans, Watershed Condition Framework, Regional Coordinated Resource Management Group Strategic Planning Documents (Ex: Feather River Coordinated Resource Management Group), BLM Resource Management Plans, General Plans (County and City), CEQA </w:t>
      </w:r>
      <w:r w:rsidR="00120988">
        <w:rPr>
          <w:rFonts w:asciiTheme="majorHAnsi" w:eastAsiaTheme="minorHAnsi" w:hAnsiTheme="majorHAnsi" w:cs="Arial"/>
          <w:color w:val="FF0000"/>
          <w:lang w:eastAsia="en-US"/>
        </w:rPr>
        <w:t>–</w:t>
      </w:r>
      <w:r w:rsidR="00120988" w:rsidRPr="00120988">
        <w:rPr>
          <w:rFonts w:asciiTheme="majorHAnsi" w:eastAsiaTheme="minorHAnsi" w:hAnsiTheme="majorHAnsi" w:cs="Arial"/>
          <w:color w:val="FF0000"/>
          <w:lang w:eastAsia="en-US"/>
        </w:rPr>
        <w:t xml:space="preserve"> EIR</w:t>
      </w:r>
      <w:r w:rsidR="00120988">
        <w:rPr>
          <w:rFonts w:asciiTheme="majorHAnsi" w:eastAsiaTheme="minorHAnsi" w:hAnsiTheme="majorHAnsi" w:cs="Arial"/>
          <w:color w:val="FF0000"/>
          <w:lang w:eastAsia="en-US"/>
        </w:rPr>
        <w:t xml:space="preserve">, </w:t>
      </w:r>
      <w:r w:rsidR="00120988" w:rsidRPr="00120988">
        <w:rPr>
          <w:rFonts w:asciiTheme="majorHAnsi" w:eastAsiaTheme="minorHAnsi" w:hAnsiTheme="majorHAnsi" w:cs="Arial"/>
          <w:color w:val="FF0000"/>
          <w:lang w:eastAsia="en-US"/>
        </w:rPr>
        <w:t xml:space="preserve">NEPA </w:t>
      </w:r>
      <w:r w:rsidR="00120988">
        <w:rPr>
          <w:rFonts w:asciiTheme="majorHAnsi" w:eastAsiaTheme="minorHAnsi" w:hAnsiTheme="majorHAnsi" w:cs="Arial"/>
          <w:color w:val="FF0000"/>
          <w:lang w:eastAsia="en-US"/>
        </w:rPr>
        <w:t>–</w:t>
      </w:r>
      <w:r w:rsidR="00120988" w:rsidRPr="00120988">
        <w:rPr>
          <w:rFonts w:asciiTheme="majorHAnsi" w:eastAsiaTheme="minorHAnsi" w:hAnsiTheme="majorHAnsi" w:cs="Arial"/>
          <w:color w:val="FF0000"/>
          <w:lang w:eastAsia="en-US"/>
        </w:rPr>
        <w:t xml:space="preserve"> EIS</w:t>
      </w:r>
      <w:r w:rsidR="00120988">
        <w:rPr>
          <w:rFonts w:asciiTheme="majorHAnsi" w:eastAsiaTheme="minorHAnsi" w:hAnsiTheme="majorHAnsi" w:cs="Arial"/>
          <w:color w:val="FF0000"/>
          <w:lang w:eastAsia="en-US"/>
        </w:rPr>
        <w:t xml:space="preserve">, </w:t>
      </w:r>
      <w:r w:rsidR="00120988" w:rsidRPr="00120988">
        <w:rPr>
          <w:rFonts w:asciiTheme="majorHAnsi" w:eastAsiaTheme="minorHAnsi" w:hAnsiTheme="majorHAnsi" w:cs="Arial"/>
          <w:color w:val="FF0000"/>
          <w:lang w:eastAsia="en-US"/>
        </w:rPr>
        <w:t>CDFW Wildlife Management Plans</w:t>
      </w:r>
      <w:r w:rsidR="00120988">
        <w:rPr>
          <w:rFonts w:asciiTheme="majorHAnsi" w:eastAsiaTheme="minorHAnsi" w:hAnsiTheme="majorHAnsi" w:cs="Arial"/>
          <w:color w:val="FF0000"/>
          <w:lang w:eastAsia="en-US"/>
        </w:rPr>
        <w:t xml:space="preserve">, </w:t>
      </w:r>
      <w:r w:rsidR="00120988" w:rsidRPr="00120988">
        <w:rPr>
          <w:rFonts w:asciiTheme="majorHAnsi" w:eastAsiaTheme="minorHAnsi" w:hAnsiTheme="majorHAnsi" w:cs="Arial"/>
          <w:color w:val="FF0000"/>
          <w:lang w:eastAsia="en-US"/>
        </w:rPr>
        <w:t>Integrated Regional Water Management Plans</w:t>
      </w:r>
      <w:r w:rsidR="00120988">
        <w:rPr>
          <w:rFonts w:asciiTheme="majorHAnsi" w:eastAsiaTheme="minorHAnsi" w:hAnsiTheme="majorHAnsi" w:cs="Arial"/>
          <w:color w:val="FF0000"/>
          <w:lang w:eastAsia="en-US"/>
        </w:rPr>
        <w:t xml:space="preserve">, </w:t>
      </w:r>
      <w:r w:rsidR="00120988" w:rsidRPr="00120988">
        <w:rPr>
          <w:rFonts w:asciiTheme="majorHAnsi" w:eastAsiaTheme="minorHAnsi" w:hAnsiTheme="majorHAnsi" w:cs="Arial"/>
          <w:color w:val="FF0000"/>
          <w:lang w:eastAsia="en-US"/>
        </w:rPr>
        <w:t xml:space="preserve">Fire Safe Council </w:t>
      </w:r>
      <w:proofErr w:type="spellStart"/>
      <w:r w:rsidR="00120988" w:rsidRPr="00120988">
        <w:rPr>
          <w:rFonts w:asciiTheme="majorHAnsi" w:eastAsiaTheme="minorHAnsi" w:hAnsiTheme="majorHAnsi" w:cs="Arial"/>
          <w:color w:val="FF0000"/>
          <w:lang w:eastAsia="en-US"/>
        </w:rPr>
        <w:t>Firewise</w:t>
      </w:r>
      <w:proofErr w:type="spellEnd"/>
      <w:r w:rsidR="00120988" w:rsidRPr="00120988">
        <w:rPr>
          <w:rFonts w:asciiTheme="majorHAnsi" w:eastAsiaTheme="minorHAnsi" w:hAnsiTheme="majorHAnsi" w:cs="Arial"/>
          <w:color w:val="FF0000"/>
          <w:lang w:eastAsia="en-US"/>
        </w:rPr>
        <w:t xml:space="preserve"> Assessments and Management Plans</w:t>
      </w:r>
      <w:r w:rsidR="00120988">
        <w:rPr>
          <w:rFonts w:asciiTheme="majorHAnsi" w:eastAsiaTheme="minorHAnsi" w:hAnsiTheme="majorHAnsi" w:cs="Arial"/>
          <w:color w:val="FF0000"/>
          <w:lang w:eastAsia="en-US"/>
        </w:rPr>
        <w:t xml:space="preserve">, </w:t>
      </w:r>
      <w:r w:rsidR="00120988" w:rsidRPr="00120988">
        <w:rPr>
          <w:rFonts w:asciiTheme="majorHAnsi" w:eastAsiaTheme="minorHAnsi" w:hAnsiTheme="majorHAnsi" w:cs="Arial"/>
          <w:color w:val="FF0000"/>
          <w:lang w:eastAsia="en-US"/>
        </w:rPr>
        <w:t>Resource Conservation District Management Plans</w:t>
      </w:r>
      <w:r w:rsidR="00120988">
        <w:rPr>
          <w:rFonts w:asciiTheme="majorHAnsi" w:eastAsiaTheme="minorHAnsi" w:hAnsiTheme="majorHAnsi" w:cs="Arial"/>
          <w:color w:val="FF0000"/>
          <w:lang w:eastAsia="en-US"/>
        </w:rPr>
        <w:t xml:space="preserve">, </w:t>
      </w:r>
      <w:r w:rsidR="00120988" w:rsidRPr="00120988">
        <w:rPr>
          <w:rFonts w:asciiTheme="majorHAnsi" w:eastAsiaTheme="minorHAnsi" w:hAnsiTheme="majorHAnsi" w:cs="Arial"/>
          <w:color w:val="FF0000"/>
          <w:lang w:eastAsia="en-US"/>
        </w:rPr>
        <w:t xml:space="preserve">CA Natural Resources Agency Stewardship Council Land Conservation and Conveyance Plans, </w:t>
      </w:r>
      <w:proofErr w:type="spellStart"/>
      <w:r w:rsidR="00120988" w:rsidRPr="00120988">
        <w:rPr>
          <w:rFonts w:asciiTheme="majorHAnsi" w:eastAsiaTheme="minorHAnsi" w:hAnsiTheme="majorHAnsi" w:cs="Arial"/>
          <w:color w:val="FF0000"/>
          <w:lang w:eastAsia="en-US"/>
        </w:rPr>
        <w:t>CalFire</w:t>
      </w:r>
      <w:proofErr w:type="spellEnd"/>
      <w:r w:rsidR="00120988" w:rsidRPr="00120988">
        <w:rPr>
          <w:rFonts w:asciiTheme="majorHAnsi" w:eastAsiaTheme="minorHAnsi" w:hAnsiTheme="majorHAnsi" w:cs="Arial"/>
          <w:color w:val="FF0000"/>
          <w:lang w:eastAsia="en-US"/>
        </w:rPr>
        <w:t xml:space="preserve"> Forests and Rangelands Assessments</w:t>
      </w:r>
    </w:p>
    <w:p w14:paraId="288042BC" w14:textId="77777777" w:rsidR="00172658" w:rsidRPr="001C51EE" w:rsidRDefault="00573808" w:rsidP="00120988">
      <w:pPr>
        <w:pStyle w:val="ListParagraph"/>
        <w:numPr>
          <w:ilvl w:val="0"/>
          <w:numId w:val="1"/>
        </w:numPr>
        <w:rPr>
          <w:rFonts w:asciiTheme="majorHAnsi" w:hAnsiTheme="majorHAnsi" w:cs="Arial"/>
        </w:rPr>
      </w:pPr>
      <w:r w:rsidRPr="001C51EE">
        <w:rPr>
          <w:rFonts w:asciiTheme="majorHAnsi" w:hAnsiTheme="majorHAnsi" w:cs="Arial"/>
        </w:rPr>
        <w:t>Prepare regional c</w:t>
      </w:r>
      <w:r w:rsidR="00C8335E" w:rsidRPr="001C51EE">
        <w:rPr>
          <w:rFonts w:asciiTheme="majorHAnsi" w:hAnsiTheme="majorHAnsi" w:cs="Arial"/>
        </w:rPr>
        <w:t>ollaboration workspace</w:t>
      </w:r>
      <w:r w:rsidRPr="001C51EE">
        <w:rPr>
          <w:rFonts w:asciiTheme="majorHAnsi" w:hAnsiTheme="majorHAnsi" w:cs="Arial"/>
        </w:rPr>
        <w:t xml:space="preserve"> and data views:  Space to include c</w:t>
      </w:r>
      <w:r w:rsidR="00C8335E" w:rsidRPr="001C51EE">
        <w:rPr>
          <w:rFonts w:asciiTheme="majorHAnsi" w:hAnsiTheme="majorHAnsi" w:cs="Arial"/>
        </w:rPr>
        <w:t xml:space="preserve">ollaborative editing: </w:t>
      </w:r>
      <w:r w:rsidR="00172658" w:rsidRPr="001C51EE">
        <w:rPr>
          <w:rFonts w:asciiTheme="majorHAnsi" w:hAnsiTheme="majorHAnsi" w:cs="Arial"/>
        </w:rPr>
        <w:t xml:space="preserve"> </w:t>
      </w:r>
      <w:r w:rsidR="00C8335E" w:rsidRPr="001C51EE">
        <w:rPr>
          <w:rFonts w:asciiTheme="majorHAnsi" w:hAnsiTheme="majorHAnsi" w:cs="Arial"/>
        </w:rPr>
        <w:t xml:space="preserve">map </w:t>
      </w:r>
      <w:r w:rsidR="00172658" w:rsidRPr="001C51EE">
        <w:rPr>
          <w:rFonts w:asciiTheme="majorHAnsi" w:hAnsiTheme="majorHAnsi" w:cs="Arial"/>
        </w:rPr>
        <w:t>tools workspace (Points, lines, polygons, comments)</w:t>
      </w:r>
      <w:r w:rsidR="0023699E" w:rsidRPr="001C51EE">
        <w:rPr>
          <w:rFonts w:asciiTheme="majorHAnsi" w:hAnsiTheme="majorHAnsi" w:cs="Arial"/>
        </w:rPr>
        <w:t>*</w:t>
      </w:r>
    </w:p>
    <w:p w14:paraId="5B8CF51F" w14:textId="77777777" w:rsidR="00C8335E" w:rsidRPr="001C51EE" w:rsidRDefault="00C8335E" w:rsidP="00C8335E">
      <w:pPr>
        <w:pStyle w:val="ListParagraph"/>
        <w:numPr>
          <w:ilvl w:val="0"/>
          <w:numId w:val="1"/>
        </w:numPr>
        <w:rPr>
          <w:rFonts w:asciiTheme="majorHAnsi" w:hAnsiTheme="majorHAnsi" w:cs="Arial"/>
        </w:rPr>
      </w:pPr>
      <w:r w:rsidRPr="001C51EE">
        <w:rPr>
          <w:rFonts w:asciiTheme="majorHAnsi" w:hAnsiTheme="majorHAnsi" w:cs="Arial"/>
        </w:rPr>
        <w:t>Collaborative workspace:  Planning document review and comment feed</w:t>
      </w:r>
    </w:p>
    <w:p w14:paraId="49A48366" w14:textId="77777777" w:rsidR="00234586" w:rsidRPr="001C51EE" w:rsidRDefault="00234586" w:rsidP="00172658">
      <w:pPr>
        <w:pStyle w:val="ListParagraph"/>
        <w:numPr>
          <w:ilvl w:val="0"/>
          <w:numId w:val="1"/>
        </w:numPr>
        <w:rPr>
          <w:rFonts w:asciiTheme="majorHAnsi" w:hAnsiTheme="majorHAnsi" w:cs="Arial"/>
        </w:rPr>
      </w:pPr>
      <w:r w:rsidRPr="001C51EE">
        <w:rPr>
          <w:rFonts w:asciiTheme="majorHAnsi" w:eastAsiaTheme="minorHAnsi" w:hAnsiTheme="majorHAnsi" w:cs="Arial"/>
          <w:lang w:eastAsia="en-US"/>
        </w:rPr>
        <w:t xml:space="preserve">Analysis/graphing/visualization tool(s) for project planning/prioritization/ranking. </w:t>
      </w:r>
    </w:p>
    <w:p w14:paraId="4751B16D" w14:textId="77777777" w:rsidR="00172658" w:rsidRPr="001C51EE" w:rsidRDefault="00172658" w:rsidP="00172658">
      <w:pPr>
        <w:pStyle w:val="ListParagraph"/>
        <w:numPr>
          <w:ilvl w:val="0"/>
          <w:numId w:val="1"/>
        </w:numPr>
        <w:rPr>
          <w:rFonts w:asciiTheme="majorHAnsi" w:hAnsiTheme="majorHAnsi" w:cs="Arial"/>
        </w:rPr>
      </w:pPr>
      <w:r w:rsidRPr="001C51EE">
        <w:rPr>
          <w:rFonts w:asciiTheme="majorHAnsi" w:hAnsiTheme="majorHAnsi" w:cs="Arial"/>
        </w:rPr>
        <w:t xml:space="preserve">Publication and syndication of </w:t>
      </w:r>
      <w:r w:rsidRPr="001C51EE">
        <w:rPr>
          <w:rFonts w:asciiTheme="majorHAnsi" w:hAnsiTheme="majorHAnsi" w:cs="Arial"/>
          <w:u w:val="single"/>
        </w:rPr>
        <w:t>private planning (password protected)</w:t>
      </w:r>
      <w:r w:rsidRPr="001C51EE">
        <w:rPr>
          <w:rFonts w:asciiTheme="majorHAnsi" w:hAnsiTheme="majorHAnsi" w:cs="Arial"/>
        </w:rPr>
        <w:t xml:space="preserve"> document to stakeholders for regular review</w:t>
      </w:r>
    </w:p>
    <w:p w14:paraId="2410867B" w14:textId="77777777" w:rsidR="00172658" w:rsidRPr="001C51EE" w:rsidRDefault="00172658" w:rsidP="00172658">
      <w:pPr>
        <w:pStyle w:val="ListParagraph"/>
        <w:numPr>
          <w:ilvl w:val="0"/>
          <w:numId w:val="1"/>
        </w:numPr>
        <w:rPr>
          <w:rFonts w:asciiTheme="majorHAnsi" w:hAnsiTheme="majorHAnsi" w:cs="Arial"/>
        </w:rPr>
      </w:pPr>
      <w:r w:rsidRPr="001C51EE">
        <w:rPr>
          <w:rFonts w:asciiTheme="majorHAnsi" w:hAnsiTheme="majorHAnsi" w:cs="Arial"/>
        </w:rPr>
        <w:t xml:space="preserve">Data geo-processing tasks to support post monitoring for effectiveness of treatments.  </w:t>
      </w:r>
    </w:p>
    <w:p w14:paraId="2903D508" w14:textId="77777777" w:rsidR="00172658" w:rsidRPr="001C51EE" w:rsidRDefault="00172658" w:rsidP="00172658">
      <w:pPr>
        <w:pStyle w:val="ListParagraph"/>
        <w:numPr>
          <w:ilvl w:val="0"/>
          <w:numId w:val="1"/>
        </w:numPr>
        <w:rPr>
          <w:rFonts w:asciiTheme="majorHAnsi" w:hAnsiTheme="majorHAnsi" w:cs="Arial"/>
        </w:rPr>
      </w:pPr>
      <w:r w:rsidRPr="001C51EE">
        <w:rPr>
          <w:rFonts w:asciiTheme="majorHAnsi" w:hAnsiTheme="majorHAnsi" w:cs="Arial"/>
        </w:rPr>
        <w:t xml:space="preserve">Develop </w:t>
      </w:r>
      <w:r w:rsidR="00C8335E" w:rsidRPr="001C51EE">
        <w:rPr>
          <w:rFonts w:asciiTheme="majorHAnsi" w:hAnsiTheme="majorHAnsi" w:cs="Arial"/>
        </w:rPr>
        <w:t xml:space="preserve">web-based forest management plan template to present and share </w:t>
      </w:r>
      <w:r w:rsidR="001A0C73" w:rsidRPr="001C51EE">
        <w:rPr>
          <w:rFonts w:asciiTheme="majorHAnsi" w:hAnsiTheme="majorHAnsi" w:cs="Arial"/>
        </w:rPr>
        <w:t xml:space="preserve">with </w:t>
      </w:r>
      <w:r w:rsidR="002E53CD" w:rsidRPr="001C51EE">
        <w:rPr>
          <w:rFonts w:asciiTheme="majorHAnsi" w:hAnsiTheme="majorHAnsi" w:cs="Arial"/>
        </w:rPr>
        <w:t>Butte region stakeholder</w:t>
      </w:r>
      <w:r w:rsidR="001A0C73" w:rsidRPr="001C51EE">
        <w:rPr>
          <w:rFonts w:asciiTheme="majorHAnsi" w:hAnsiTheme="majorHAnsi" w:cs="Arial"/>
        </w:rPr>
        <w:t>s</w:t>
      </w:r>
      <w:r w:rsidR="002E53CD" w:rsidRPr="001C51EE">
        <w:rPr>
          <w:rFonts w:asciiTheme="majorHAnsi" w:hAnsiTheme="majorHAnsi" w:cs="Arial"/>
        </w:rPr>
        <w:t xml:space="preserve"> for consolidation and efficient planning of future projects.</w:t>
      </w:r>
    </w:p>
    <w:p w14:paraId="13105E2A" w14:textId="77777777" w:rsidR="00C8335E" w:rsidRPr="001C51EE" w:rsidRDefault="00C8335E" w:rsidP="00172658">
      <w:pPr>
        <w:pStyle w:val="ListParagraph"/>
        <w:numPr>
          <w:ilvl w:val="0"/>
          <w:numId w:val="1"/>
        </w:numPr>
        <w:rPr>
          <w:rFonts w:asciiTheme="majorHAnsi" w:hAnsiTheme="majorHAnsi" w:cs="Arial"/>
        </w:rPr>
      </w:pPr>
      <w:r w:rsidRPr="001C51EE">
        <w:rPr>
          <w:rFonts w:asciiTheme="majorHAnsi" w:hAnsiTheme="majorHAnsi" w:cs="Arial"/>
        </w:rPr>
        <w:t>Develop web services</w:t>
      </w:r>
      <w:r w:rsidR="002E53CD" w:rsidRPr="001C51EE">
        <w:rPr>
          <w:rFonts w:asciiTheme="majorHAnsi" w:hAnsiTheme="majorHAnsi" w:cs="Arial"/>
        </w:rPr>
        <w:t xml:space="preserve"> and data packages</w:t>
      </w:r>
      <w:r w:rsidRPr="001C51EE">
        <w:rPr>
          <w:rFonts w:asciiTheme="majorHAnsi" w:hAnsiTheme="majorHAnsi" w:cs="Arial"/>
        </w:rPr>
        <w:t xml:space="preserve"> for </w:t>
      </w:r>
      <w:r w:rsidR="002E53CD" w:rsidRPr="001C51EE">
        <w:rPr>
          <w:rFonts w:asciiTheme="majorHAnsi" w:hAnsiTheme="majorHAnsi" w:cs="Arial"/>
        </w:rPr>
        <w:t xml:space="preserve">use by </w:t>
      </w:r>
      <w:r w:rsidRPr="001C51EE">
        <w:rPr>
          <w:rFonts w:asciiTheme="majorHAnsi" w:hAnsiTheme="majorHAnsi" w:cs="Arial"/>
        </w:rPr>
        <w:t>California State open data programs</w:t>
      </w:r>
      <w:r w:rsidR="002E53CD" w:rsidRPr="001C51EE">
        <w:rPr>
          <w:rFonts w:asciiTheme="majorHAnsi" w:hAnsiTheme="majorHAnsi" w:cs="Arial"/>
        </w:rPr>
        <w:t xml:space="preserve"> and informing state wide assessments</w:t>
      </w:r>
      <w:r w:rsidRPr="001C51EE">
        <w:rPr>
          <w:rFonts w:asciiTheme="majorHAnsi" w:hAnsiTheme="majorHAnsi" w:cs="Arial"/>
        </w:rPr>
        <w:t xml:space="preserve">. </w:t>
      </w:r>
    </w:p>
    <w:p w14:paraId="75F924F5" w14:textId="77777777" w:rsidR="00C8335E" w:rsidRPr="001C51EE" w:rsidRDefault="00C8335E" w:rsidP="00172658">
      <w:pPr>
        <w:pStyle w:val="ListParagraph"/>
        <w:numPr>
          <w:ilvl w:val="0"/>
          <w:numId w:val="1"/>
        </w:numPr>
        <w:rPr>
          <w:rFonts w:asciiTheme="majorHAnsi" w:hAnsiTheme="majorHAnsi" w:cs="Arial"/>
        </w:rPr>
      </w:pPr>
      <w:r w:rsidRPr="001C51EE">
        <w:rPr>
          <w:rFonts w:asciiTheme="majorHAnsi" w:hAnsiTheme="majorHAnsi" w:cs="Arial"/>
        </w:rPr>
        <w:t>Reporting, compliance and monitoring dashboards.  Data widgets can be used in public outreach campaigns</w:t>
      </w:r>
      <w:r w:rsidR="002E53CD" w:rsidRPr="001C51EE">
        <w:rPr>
          <w:rFonts w:asciiTheme="majorHAnsi" w:hAnsiTheme="majorHAnsi" w:cs="Arial"/>
        </w:rPr>
        <w:t xml:space="preserve"> or embedded in State websites</w:t>
      </w:r>
      <w:r w:rsidRPr="001C51EE">
        <w:rPr>
          <w:rFonts w:asciiTheme="majorHAnsi" w:hAnsiTheme="majorHAnsi" w:cs="Arial"/>
        </w:rPr>
        <w:t>.</w:t>
      </w:r>
    </w:p>
    <w:p w14:paraId="720BB194" w14:textId="77777777" w:rsidR="00C8335E" w:rsidRPr="001C51EE" w:rsidRDefault="00C8335E" w:rsidP="00172658">
      <w:pPr>
        <w:pStyle w:val="ListParagraph"/>
        <w:numPr>
          <w:ilvl w:val="0"/>
          <w:numId w:val="1"/>
        </w:numPr>
        <w:rPr>
          <w:rFonts w:asciiTheme="majorHAnsi" w:hAnsiTheme="majorHAnsi" w:cs="Arial"/>
        </w:rPr>
      </w:pPr>
      <w:r w:rsidRPr="001C51EE">
        <w:rPr>
          <w:rFonts w:asciiTheme="majorHAnsi" w:hAnsiTheme="majorHAnsi" w:cs="Arial"/>
        </w:rPr>
        <w:lastRenderedPageBreak/>
        <w:t>Education outreach design and web template.  Web based newsletters.</w:t>
      </w:r>
    </w:p>
    <w:p w14:paraId="45A86E3B" w14:textId="77777777" w:rsidR="00BD0FFB" w:rsidRPr="001C51EE" w:rsidRDefault="00BD0FFB" w:rsidP="00BD0FFB">
      <w:pPr>
        <w:rPr>
          <w:rFonts w:asciiTheme="majorHAnsi" w:hAnsiTheme="majorHAnsi" w:cs="Arial"/>
        </w:rPr>
      </w:pPr>
    </w:p>
    <w:p w14:paraId="6999A3D3" w14:textId="77777777" w:rsidR="00BD0FFB" w:rsidRPr="001C51EE" w:rsidRDefault="00BD0FFB" w:rsidP="00BD0FFB">
      <w:pPr>
        <w:rPr>
          <w:rFonts w:asciiTheme="majorHAnsi" w:hAnsiTheme="majorHAnsi" w:cs="Arial"/>
        </w:rPr>
      </w:pPr>
      <w:r w:rsidRPr="001C51EE">
        <w:rPr>
          <w:rFonts w:asciiTheme="majorHAnsi" w:hAnsiTheme="majorHAnsi" w:cs="Arial"/>
        </w:rPr>
        <w:t xml:space="preserve">End Goal:  Moving away from fragmented planning to a more comprehensive and effective planning process. </w:t>
      </w:r>
    </w:p>
    <w:p w14:paraId="462EC00D" w14:textId="77777777" w:rsidR="00172658" w:rsidRPr="001C51EE" w:rsidRDefault="00172658">
      <w:pPr>
        <w:rPr>
          <w:rFonts w:asciiTheme="majorHAnsi" w:hAnsiTheme="majorHAnsi" w:cs="Arial"/>
        </w:rPr>
      </w:pPr>
    </w:p>
    <w:p w14:paraId="0A8A89DE" w14:textId="77777777" w:rsidR="00172658" w:rsidRPr="001C51EE" w:rsidRDefault="00172658">
      <w:pPr>
        <w:rPr>
          <w:rFonts w:asciiTheme="majorHAnsi" w:hAnsiTheme="majorHAnsi" w:cs="Arial"/>
        </w:rPr>
      </w:pPr>
    </w:p>
    <w:sectPr w:rsidR="00172658" w:rsidRPr="001C51EE" w:rsidSect="00E91D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Gotham Book">
    <w:panose1 w:val="00000000000000000000"/>
    <w:charset w:val="00"/>
    <w:family w:val="auto"/>
    <w:notTrueType/>
    <w:pitch w:val="variable"/>
    <w:sig w:usb0="A100007F" w:usb1="4000005B" w:usb2="00000000" w:usb3="00000000" w:csb0="0000009B"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3F7294"/>
    <w:multiLevelType w:val="hybridMultilevel"/>
    <w:tmpl w:val="7D2EB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658"/>
    <w:rsid w:val="000A260C"/>
    <w:rsid w:val="00120988"/>
    <w:rsid w:val="00172658"/>
    <w:rsid w:val="001A0C73"/>
    <w:rsid w:val="001C51EE"/>
    <w:rsid w:val="00234586"/>
    <w:rsid w:val="0023699E"/>
    <w:rsid w:val="002A3C0C"/>
    <w:rsid w:val="002E53CD"/>
    <w:rsid w:val="004264AD"/>
    <w:rsid w:val="004A19A4"/>
    <w:rsid w:val="004A4E74"/>
    <w:rsid w:val="004F74F0"/>
    <w:rsid w:val="00573808"/>
    <w:rsid w:val="00972195"/>
    <w:rsid w:val="00A22AB6"/>
    <w:rsid w:val="00AD54BF"/>
    <w:rsid w:val="00BD0FFB"/>
    <w:rsid w:val="00C8335E"/>
    <w:rsid w:val="00D13C8D"/>
    <w:rsid w:val="00D91F0B"/>
    <w:rsid w:val="00E91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5C19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otham Book" w:eastAsiaTheme="minorHAnsi" w:hAnsi="Gotham Book"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2658"/>
    <w:pPr>
      <w:ind w:left="720"/>
      <w:contextualSpacing/>
    </w:pPr>
  </w:style>
  <w:style w:type="paragraph" w:styleId="NoSpacing">
    <w:name w:val="No Spacing"/>
    <w:qFormat/>
    <w:rsid w:val="002A3C0C"/>
    <w:pPr>
      <w:suppressAutoHyphens/>
      <w:spacing w:line="100" w:lineRule="atLeast"/>
    </w:pPr>
    <w:rPr>
      <w:rFonts w:ascii="Times New Roman" w:eastAsia="Times New Roman" w:hAnsi="Times New Roman"/>
      <w:sz w:val="20"/>
      <w:szCs w:val="20"/>
    </w:rPr>
  </w:style>
  <w:style w:type="paragraph" w:customStyle="1" w:styleId="TableContents">
    <w:name w:val="Table Contents"/>
    <w:basedOn w:val="Normal"/>
    <w:rsid w:val="00972195"/>
    <w:pPr>
      <w:suppressLineNumbers/>
      <w:suppressAutoHyphens/>
      <w:spacing w:after="160" w:line="256" w:lineRule="auto"/>
    </w:pPr>
    <w:rPr>
      <w:rFonts w:ascii="Times New Roman" w:eastAsia="Times New Roman" w:hAnsi="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1490</Words>
  <Characters>8499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Amye Osti</dc:creator>
  <cp:keywords/>
  <dc:description/>
  <cp:lastModifiedBy>Amye Osti</cp:lastModifiedBy>
  <cp:revision>2</cp:revision>
  <dcterms:created xsi:type="dcterms:W3CDTF">2018-06-04T21:37:00Z</dcterms:created>
  <dcterms:modified xsi:type="dcterms:W3CDTF">2018-06-04T21:37:00Z</dcterms:modified>
</cp:coreProperties>
</file>